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p w:rsidR="00E81978" w:rsidRPr="00E62432" w:rsidRDefault="00D335CD" w:rsidP="00E62432">
      <w:pPr>
        <w:pStyle w:val="Title"/>
        <w:rPr>
          <w:rFonts w:ascii="Times New Roman" w:hAnsi="Times New Roman" w:cs="Times New Roman"/>
        </w:rPr>
      </w:pPr>
      <w:sdt>
        <w:sdtPr>
          <w:rPr>
            <w:rFonts w:ascii="Times New Roman" w:hAnsi="Times New Roman" w:cs="Times New Roman"/>
          </w:rPr>
          <w:alias w:val="Title:"/>
          <w:tag w:val="Title:"/>
          <w:id w:val="726351117"/>
          <w:placeholder>
            <w:docPart w:val="ABDBE49D24E04C1DB08179CA68E5E304"/>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2C18E6">
            <w:rPr>
              <w:rFonts w:ascii="Times New Roman" w:hAnsi="Times New Roman" w:cs="Times New Roman"/>
              <w:lang w:val="en-GB"/>
            </w:rPr>
            <w:t>Google Inc. Financial Statements Analysis</w:t>
          </w:r>
        </w:sdtContent>
      </w:sdt>
    </w:p>
    <w:p w:rsidR="00B823AA" w:rsidRPr="00E62432" w:rsidRDefault="00D335CD" w:rsidP="00E62432">
      <w:pPr>
        <w:pStyle w:val="Title2"/>
        <w:rPr>
          <w:rFonts w:ascii="Times New Roman" w:hAnsi="Times New Roman" w:cs="Times New Roman"/>
        </w:rPr>
      </w:pPr>
      <w:r w:rsidRPr="00E62432">
        <w:rPr>
          <w:rFonts w:ascii="Times New Roman" w:hAnsi="Times New Roman" w:cs="Times New Roman"/>
        </w:rPr>
        <w:t xml:space="preserve">Name </w:t>
      </w:r>
    </w:p>
    <w:p w:rsidR="00E81978" w:rsidRPr="00E62432" w:rsidRDefault="00D335CD" w:rsidP="00E62432">
      <w:pPr>
        <w:pStyle w:val="Title2"/>
        <w:rPr>
          <w:rFonts w:ascii="Times New Roman" w:hAnsi="Times New Roman" w:cs="Times New Roman"/>
        </w:rPr>
      </w:pPr>
      <w:r w:rsidRPr="00E62432">
        <w:rPr>
          <w:rFonts w:ascii="Times New Roman" w:hAnsi="Times New Roman" w:cs="Times New Roman"/>
        </w:rPr>
        <w:t xml:space="preserve">Southern New Hampshire University </w:t>
      </w:r>
    </w:p>
    <w:p w:rsidR="000A5117" w:rsidRPr="00E62432" w:rsidRDefault="000A5117" w:rsidP="00E62432">
      <w:pPr>
        <w:pStyle w:val="Title2"/>
        <w:rPr>
          <w:rFonts w:ascii="Times New Roman" w:hAnsi="Times New Roman" w:cs="Times New Roman"/>
        </w:rPr>
      </w:pPr>
    </w:p>
    <w:p w:rsidR="000A5117" w:rsidRPr="00E62432" w:rsidRDefault="000A5117" w:rsidP="00E62432">
      <w:pPr>
        <w:pStyle w:val="Title2"/>
        <w:rPr>
          <w:rFonts w:ascii="Times New Roman" w:hAnsi="Times New Roman" w:cs="Times New Roman"/>
        </w:rPr>
      </w:pPr>
    </w:p>
    <w:p w:rsidR="000A5117" w:rsidRPr="00E62432" w:rsidRDefault="000A5117" w:rsidP="00E62432">
      <w:pPr>
        <w:pStyle w:val="Title2"/>
        <w:rPr>
          <w:rFonts w:ascii="Times New Roman" w:hAnsi="Times New Roman" w:cs="Times New Roman"/>
        </w:rPr>
      </w:pPr>
    </w:p>
    <w:p w:rsidR="000A5117" w:rsidRPr="00E62432" w:rsidRDefault="000A5117" w:rsidP="00E62432">
      <w:pPr>
        <w:pStyle w:val="Title2"/>
        <w:rPr>
          <w:rFonts w:ascii="Times New Roman" w:hAnsi="Times New Roman" w:cs="Times New Roman"/>
        </w:rPr>
      </w:pPr>
    </w:p>
    <w:p w:rsidR="000A5117" w:rsidRPr="00E62432" w:rsidRDefault="000A5117" w:rsidP="00E62432">
      <w:pPr>
        <w:pStyle w:val="Title2"/>
        <w:rPr>
          <w:rFonts w:ascii="Times New Roman" w:hAnsi="Times New Roman" w:cs="Times New Roman"/>
        </w:rPr>
      </w:pPr>
    </w:p>
    <w:p w:rsidR="000A5117" w:rsidRPr="00E62432" w:rsidRDefault="000A5117" w:rsidP="00E62432">
      <w:pPr>
        <w:pStyle w:val="Title2"/>
        <w:rPr>
          <w:rFonts w:ascii="Times New Roman" w:hAnsi="Times New Roman" w:cs="Times New Roman"/>
        </w:rPr>
      </w:pPr>
    </w:p>
    <w:p w:rsidR="000A5117" w:rsidRPr="00E62432" w:rsidRDefault="000A5117" w:rsidP="00E62432">
      <w:pPr>
        <w:pStyle w:val="Title2"/>
        <w:rPr>
          <w:rFonts w:ascii="Times New Roman" w:hAnsi="Times New Roman" w:cs="Times New Roman"/>
        </w:rPr>
      </w:pPr>
    </w:p>
    <w:p w:rsidR="000A5117" w:rsidRPr="00E62432" w:rsidRDefault="000A5117" w:rsidP="00E62432">
      <w:pPr>
        <w:pStyle w:val="Title2"/>
        <w:rPr>
          <w:rFonts w:ascii="Times New Roman" w:hAnsi="Times New Roman" w:cs="Times New Roman"/>
        </w:rPr>
      </w:pPr>
    </w:p>
    <w:p w:rsidR="000A5117" w:rsidRPr="00E62432" w:rsidRDefault="000A5117" w:rsidP="00E62432">
      <w:pPr>
        <w:pStyle w:val="Title2"/>
        <w:rPr>
          <w:rFonts w:ascii="Times New Roman" w:hAnsi="Times New Roman" w:cs="Times New Roman"/>
        </w:rPr>
      </w:pPr>
    </w:p>
    <w:p w:rsidR="000A5117" w:rsidRPr="00E62432" w:rsidRDefault="000A5117" w:rsidP="00E62432">
      <w:pPr>
        <w:pStyle w:val="Title2"/>
        <w:rPr>
          <w:rFonts w:ascii="Times New Roman" w:hAnsi="Times New Roman" w:cs="Times New Roman"/>
        </w:rPr>
      </w:pPr>
    </w:p>
    <w:p w:rsidR="000A5117" w:rsidRPr="00E62432" w:rsidRDefault="000A5117" w:rsidP="00E62432">
      <w:pPr>
        <w:pStyle w:val="Title2"/>
        <w:rPr>
          <w:rFonts w:ascii="Times New Roman" w:hAnsi="Times New Roman" w:cs="Times New Roman"/>
        </w:rPr>
      </w:pPr>
    </w:p>
    <w:p w:rsidR="000A5117" w:rsidRPr="00E62432" w:rsidRDefault="000A5117" w:rsidP="00E62432">
      <w:pPr>
        <w:pStyle w:val="Title2"/>
        <w:rPr>
          <w:rFonts w:ascii="Times New Roman" w:hAnsi="Times New Roman" w:cs="Times New Roman"/>
        </w:rPr>
      </w:pPr>
    </w:p>
    <w:p w:rsidR="000A5117" w:rsidRPr="00E62432" w:rsidRDefault="000A5117" w:rsidP="00E62432">
      <w:pPr>
        <w:pStyle w:val="Title2"/>
        <w:rPr>
          <w:rFonts w:ascii="Times New Roman" w:hAnsi="Times New Roman" w:cs="Times New Roman"/>
        </w:rPr>
      </w:pPr>
    </w:p>
    <w:p w:rsidR="000A5117" w:rsidRPr="00E62432" w:rsidRDefault="000A5117" w:rsidP="00E62432">
      <w:pPr>
        <w:pStyle w:val="Title2"/>
        <w:rPr>
          <w:rFonts w:ascii="Times New Roman" w:hAnsi="Times New Roman" w:cs="Times New Roman"/>
        </w:rPr>
      </w:pPr>
    </w:p>
    <w:p w:rsidR="000A5117" w:rsidRPr="00E62432" w:rsidRDefault="000A5117" w:rsidP="00E62432">
      <w:pPr>
        <w:pStyle w:val="Title2"/>
        <w:rPr>
          <w:rFonts w:ascii="Times New Roman" w:hAnsi="Times New Roman" w:cs="Times New Roman"/>
        </w:rPr>
      </w:pPr>
    </w:p>
    <w:p w:rsidR="000A5117" w:rsidRPr="00E62432" w:rsidRDefault="000A5117" w:rsidP="00E62432">
      <w:pPr>
        <w:pStyle w:val="Title2"/>
        <w:rPr>
          <w:rFonts w:ascii="Times New Roman" w:hAnsi="Times New Roman" w:cs="Times New Roman"/>
        </w:rPr>
      </w:pPr>
    </w:p>
    <w:p w:rsidR="000A5117" w:rsidRPr="00E62432" w:rsidRDefault="00D335CD" w:rsidP="00E62432">
      <w:pPr>
        <w:pStyle w:val="Title2"/>
        <w:rPr>
          <w:rFonts w:ascii="Times New Roman" w:hAnsi="Times New Roman" w:cs="Times New Roman"/>
        </w:rPr>
      </w:pPr>
      <w:r w:rsidRPr="00E62432">
        <w:rPr>
          <w:rFonts w:ascii="Times New Roman" w:hAnsi="Times New Roman" w:cs="Times New Roman"/>
        </w:rPr>
        <w:lastRenderedPageBreak/>
        <w:t xml:space="preserve">Google Inc. Financial Statements Analysis </w:t>
      </w:r>
    </w:p>
    <w:p w:rsidR="000A5117" w:rsidRPr="00E62432" w:rsidRDefault="00D335CD" w:rsidP="00E62432">
      <w:pPr>
        <w:pStyle w:val="Title2"/>
        <w:rPr>
          <w:rFonts w:ascii="Times New Roman" w:hAnsi="Times New Roman" w:cs="Times New Roman"/>
          <w:b/>
        </w:rPr>
      </w:pPr>
      <w:r w:rsidRPr="00E62432">
        <w:rPr>
          <w:rFonts w:ascii="Times New Roman" w:hAnsi="Times New Roman" w:cs="Times New Roman"/>
          <w:b/>
        </w:rPr>
        <w:t>Introduction</w:t>
      </w:r>
    </w:p>
    <w:p w:rsidR="00C72B00" w:rsidRPr="00E62432" w:rsidRDefault="00D335CD" w:rsidP="00E62432">
      <w:pPr>
        <w:pStyle w:val="Title2"/>
        <w:spacing w:before="100" w:beforeAutospacing="1" w:after="100" w:afterAutospacing="1"/>
        <w:ind w:left="284" w:firstLine="720"/>
        <w:contextualSpacing/>
        <w:jc w:val="left"/>
        <w:rPr>
          <w:rFonts w:ascii="Times New Roman" w:hAnsi="Times New Roman" w:cs="Times New Roman"/>
        </w:rPr>
      </w:pPr>
      <w:r w:rsidRPr="00E62432">
        <w:rPr>
          <w:rFonts w:ascii="Times New Roman" w:hAnsi="Times New Roman" w:cs="Times New Roman"/>
        </w:rPr>
        <w:t>Financial statements are usually crucial</w:t>
      </w:r>
      <w:r w:rsidR="006735E1" w:rsidRPr="00E62432">
        <w:rPr>
          <w:rFonts w:ascii="Times New Roman" w:hAnsi="Times New Roman" w:cs="Times New Roman"/>
        </w:rPr>
        <w:t xml:space="preserve"> operational tools for business organizations and </w:t>
      </w:r>
      <w:r w:rsidR="00CA7419" w:rsidRPr="00E62432">
        <w:rPr>
          <w:rFonts w:ascii="Times New Roman" w:hAnsi="Times New Roman" w:cs="Times New Roman"/>
        </w:rPr>
        <w:t>entities. The</w:t>
      </w:r>
      <w:r w:rsidR="006735E1" w:rsidRPr="00E62432">
        <w:rPr>
          <w:rFonts w:ascii="Times New Roman" w:hAnsi="Times New Roman" w:cs="Times New Roman"/>
        </w:rPr>
        <w:t xml:space="preserve"> cash flow statements, income statements as well as the balance sheet are </w:t>
      </w:r>
      <w:r w:rsidR="00CA7419" w:rsidRPr="00E62432">
        <w:rPr>
          <w:rFonts w:ascii="Times New Roman" w:hAnsi="Times New Roman" w:cs="Times New Roman"/>
        </w:rPr>
        <w:t xml:space="preserve">examples of the integral tools of operations in the company’s financial </w:t>
      </w:r>
      <w:r w:rsidR="00843522" w:rsidRPr="00E62432">
        <w:rPr>
          <w:rFonts w:ascii="Times New Roman" w:hAnsi="Times New Roman" w:cs="Times New Roman"/>
        </w:rPr>
        <w:t>statements. Various</w:t>
      </w:r>
      <w:r w:rsidR="000C3DBA" w:rsidRPr="00E62432">
        <w:rPr>
          <w:rFonts w:ascii="Times New Roman" w:hAnsi="Times New Roman" w:cs="Times New Roman"/>
        </w:rPr>
        <w:t xml:space="preserve"> stakeholders such as creditors, </w:t>
      </w:r>
      <w:r w:rsidR="001F7B4E" w:rsidRPr="00E62432">
        <w:rPr>
          <w:rFonts w:ascii="Times New Roman" w:hAnsi="Times New Roman" w:cs="Times New Roman"/>
        </w:rPr>
        <w:t xml:space="preserve">managers, </w:t>
      </w:r>
      <w:r w:rsidR="000C3DBA" w:rsidRPr="00E62432">
        <w:rPr>
          <w:rFonts w:ascii="Times New Roman" w:hAnsi="Times New Roman" w:cs="Times New Roman"/>
        </w:rPr>
        <w:t>investors, as well as executives utilize such tools to examine</w:t>
      </w:r>
      <w:r w:rsidR="00843522" w:rsidRPr="00E62432">
        <w:rPr>
          <w:rFonts w:ascii="Times New Roman" w:hAnsi="Times New Roman" w:cs="Times New Roman"/>
        </w:rPr>
        <w:t xml:space="preserve"> the organization’s previous fiscal standings and performed at different periods</w:t>
      </w:r>
      <w:r w:rsidR="001F7B4E" w:rsidRPr="00E62432">
        <w:rPr>
          <w:rFonts w:ascii="Times New Roman" w:hAnsi="Times New Roman" w:cs="Times New Roman"/>
        </w:rPr>
        <w:t>.</w:t>
      </w:r>
      <w:r w:rsidR="00843522" w:rsidRPr="00E62432">
        <w:rPr>
          <w:rFonts w:ascii="Times New Roman" w:hAnsi="Times New Roman" w:cs="Times New Roman"/>
        </w:rPr>
        <w:t xml:space="preserve"> </w:t>
      </w:r>
      <w:r w:rsidR="001F7B4E" w:rsidRPr="00E62432">
        <w:rPr>
          <w:rFonts w:ascii="Times New Roman" w:hAnsi="Times New Roman" w:cs="Times New Roman"/>
        </w:rPr>
        <w:t xml:space="preserve">This paper </w:t>
      </w:r>
      <w:r w:rsidR="000E1EA2" w:rsidRPr="00E62432">
        <w:rPr>
          <w:rFonts w:ascii="Times New Roman" w:hAnsi="Times New Roman" w:cs="Times New Roman"/>
        </w:rPr>
        <w:t xml:space="preserve">provides an overview of Google </w:t>
      </w:r>
      <w:r w:rsidR="007D7A55" w:rsidRPr="00E62432">
        <w:rPr>
          <w:rFonts w:ascii="Times New Roman" w:hAnsi="Times New Roman" w:cs="Times New Roman"/>
        </w:rPr>
        <w:t>Company</w:t>
      </w:r>
      <w:r w:rsidR="000E1EA2" w:rsidRPr="00E62432">
        <w:rPr>
          <w:rFonts w:ascii="Times New Roman" w:hAnsi="Times New Roman" w:cs="Times New Roman"/>
        </w:rPr>
        <w:t xml:space="preserve"> by discussing </w:t>
      </w:r>
      <w:r w:rsidR="007D7A55" w:rsidRPr="00E62432">
        <w:rPr>
          <w:rFonts w:ascii="Times New Roman" w:hAnsi="Times New Roman" w:cs="Times New Roman"/>
        </w:rPr>
        <w:t xml:space="preserve">its history, products, and competitors. Additionally, </w:t>
      </w:r>
      <w:r w:rsidR="006A1499" w:rsidRPr="00E62432">
        <w:rPr>
          <w:rFonts w:ascii="Times New Roman" w:hAnsi="Times New Roman" w:cs="Times New Roman"/>
        </w:rPr>
        <w:t xml:space="preserve">the paper will discuss Google Inc.’s </w:t>
      </w:r>
      <w:r w:rsidR="007C5E6F" w:rsidRPr="00E62432">
        <w:rPr>
          <w:rFonts w:ascii="Times New Roman" w:hAnsi="Times New Roman" w:cs="Times New Roman"/>
        </w:rPr>
        <w:t xml:space="preserve">recent </w:t>
      </w:r>
      <w:r w:rsidR="00E5172E" w:rsidRPr="00E62432">
        <w:rPr>
          <w:rFonts w:ascii="Times New Roman" w:hAnsi="Times New Roman" w:cs="Times New Roman"/>
        </w:rPr>
        <w:t>financial</w:t>
      </w:r>
      <w:r w:rsidR="007C5E6F" w:rsidRPr="00E62432">
        <w:rPr>
          <w:rFonts w:ascii="Times New Roman" w:hAnsi="Times New Roman" w:cs="Times New Roman"/>
        </w:rPr>
        <w:t xml:space="preserve"> performance by focusing on the consolidated income and cash flow statements as well as </w:t>
      </w:r>
      <w:r w:rsidR="00E5172E" w:rsidRPr="00E62432">
        <w:rPr>
          <w:rFonts w:ascii="Times New Roman" w:hAnsi="Times New Roman" w:cs="Times New Roman"/>
        </w:rPr>
        <w:t>the organization's acquisitions. Finally, the paper will analyze Google's current financial health through its financial ratio analysis.</w:t>
      </w:r>
    </w:p>
    <w:p w:rsidR="000A5117" w:rsidRPr="00E62432" w:rsidRDefault="00D335CD" w:rsidP="00E62432">
      <w:pPr>
        <w:pStyle w:val="Title2"/>
        <w:spacing w:before="100" w:beforeAutospacing="1" w:after="100" w:afterAutospacing="1"/>
        <w:ind w:left="284" w:firstLine="720"/>
        <w:contextualSpacing/>
        <w:rPr>
          <w:rFonts w:ascii="Times New Roman" w:hAnsi="Times New Roman" w:cs="Times New Roman"/>
          <w:b/>
        </w:rPr>
      </w:pPr>
      <w:r w:rsidRPr="00E62432">
        <w:rPr>
          <w:rFonts w:ascii="Times New Roman" w:hAnsi="Times New Roman" w:cs="Times New Roman"/>
          <w:b/>
        </w:rPr>
        <w:t>Company Overview</w:t>
      </w:r>
    </w:p>
    <w:p w:rsidR="00A5314C" w:rsidRPr="00E62432" w:rsidRDefault="00D335CD" w:rsidP="00E62432">
      <w:pPr>
        <w:pStyle w:val="Title2"/>
        <w:spacing w:before="100" w:beforeAutospacing="1" w:after="100" w:afterAutospacing="1"/>
        <w:ind w:left="284" w:firstLine="720"/>
        <w:contextualSpacing/>
        <w:jc w:val="left"/>
        <w:rPr>
          <w:rFonts w:ascii="Times New Roman" w:hAnsi="Times New Roman" w:cs="Times New Roman"/>
        </w:rPr>
      </w:pPr>
      <w:r w:rsidRPr="00E62432">
        <w:rPr>
          <w:rFonts w:ascii="Times New Roman" w:hAnsi="Times New Roman" w:cs="Times New Roman"/>
        </w:rPr>
        <w:t xml:space="preserve">Google Company is a multinational technology firm </w:t>
      </w:r>
      <w:r w:rsidR="008604AB" w:rsidRPr="00E62432">
        <w:rPr>
          <w:rFonts w:ascii="Times New Roman" w:hAnsi="Times New Roman" w:cs="Times New Roman"/>
        </w:rPr>
        <w:t xml:space="preserve">which produces as well as trades on the internet related services and products. Some of </w:t>
      </w:r>
      <w:r w:rsidR="00683F63" w:rsidRPr="00E62432">
        <w:rPr>
          <w:rFonts w:ascii="Times New Roman" w:hAnsi="Times New Roman" w:cs="Times New Roman"/>
        </w:rPr>
        <w:t>Google</w:t>
      </w:r>
      <w:r w:rsidR="008604AB" w:rsidRPr="00E62432">
        <w:rPr>
          <w:rFonts w:ascii="Times New Roman" w:hAnsi="Times New Roman" w:cs="Times New Roman"/>
        </w:rPr>
        <w:t xml:space="preserve"> Inc.’s services include </w:t>
      </w:r>
      <w:r w:rsidR="00683F63" w:rsidRPr="00E62432">
        <w:rPr>
          <w:rFonts w:ascii="Times New Roman" w:hAnsi="Times New Roman" w:cs="Times New Roman"/>
        </w:rPr>
        <w:t>cloud computing, search, and</w:t>
      </w:r>
      <w:r w:rsidR="003123AD" w:rsidRPr="00E62432">
        <w:rPr>
          <w:rFonts w:ascii="Times New Roman" w:hAnsi="Times New Roman" w:cs="Times New Roman"/>
        </w:rPr>
        <w:t xml:space="preserve"> </w:t>
      </w:r>
      <w:r w:rsidR="00E622B6" w:rsidRPr="00E62432">
        <w:rPr>
          <w:rFonts w:ascii="Times New Roman" w:hAnsi="Times New Roman" w:cs="Times New Roman"/>
        </w:rPr>
        <w:t>advertising</w:t>
      </w:r>
      <w:r w:rsidR="00E622B6">
        <w:rPr>
          <w:rFonts w:ascii="Times New Roman" w:hAnsi="Times New Roman" w:cs="Times New Roman"/>
        </w:rPr>
        <w:t xml:space="preserve"> (Google Inc., 2017)</w:t>
      </w:r>
      <w:r w:rsidR="004C7844" w:rsidRPr="00E62432">
        <w:rPr>
          <w:rFonts w:ascii="Times New Roman" w:hAnsi="Times New Roman" w:cs="Times New Roman"/>
        </w:rPr>
        <w:t>. Google</w:t>
      </w:r>
      <w:r w:rsidR="003123AD" w:rsidRPr="00E62432">
        <w:rPr>
          <w:rFonts w:ascii="Times New Roman" w:hAnsi="Times New Roman" w:cs="Times New Roman"/>
        </w:rPr>
        <w:t xml:space="preserve"> Company was established in 1998 </w:t>
      </w:r>
      <w:r w:rsidR="004C7844" w:rsidRPr="00E62432">
        <w:rPr>
          <w:rFonts w:ascii="Times New Roman" w:hAnsi="Times New Roman" w:cs="Times New Roman"/>
        </w:rPr>
        <w:t>September</w:t>
      </w:r>
      <w:r w:rsidR="003123AD" w:rsidRPr="00E62432">
        <w:rPr>
          <w:rFonts w:ascii="Times New Roman" w:hAnsi="Times New Roman" w:cs="Times New Roman"/>
        </w:rPr>
        <w:t xml:space="preserve"> by Stanford University’s </w:t>
      </w:r>
      <w:r w:rsidR="004C7844" w:rsidRPr="00E62432">
        <w:rPr>
          <w:rFonts w:ascii="Times New Roman" w:hAnsi="Times New Roman" w:cs="Times New Roman"/>
        </w:rPr>
        <w:t>Ph.D.</w:t>
      </w:r>
      <w:r w:rsidR="003123AD" w:rsidRPr="00E62432">
        <w:rPr>
          <w:rFonts w:ascii="Times New Roman" w:hAnsi="Times New Roman" w:cs="Times New Roman"/>
        </w:rPr>
        <w:t xml:space="preserve"> </w:t>
      </w:r>
      <w:r w:rsidR="006B128E" w:rsidRPr="00E62432">
        <w:rPr>
          <w:rFonts w:ascii="Times New Roman" w:hAnsi="Times New Roman" w:cs="Times New Roman"/>
        </w:rPr>
        <w:t xml:space="preserve">students, Sergey Brin, and Larry Page. The company's headquarters is based in </w:t>
      </w:r>
      <w:r w:rsidR="00AD6183" w:rsidRPr="00E62432">
        <w:rPr>
          <w:rFonts w:ascii="Times New Roman" w:hAnsi="Times New Roman" w:cs="Times New Roman"/>
        </w:rPr>
        <w:t xml:space="preserve">California, The United States of </w:t>
      </w:r>
      <w:r w:rsidR="008E27B6" w:rsidRPr="00E62432">
        <w:rPr>
          <w:rFonts w:ascii="Times New Roman" w:hAnsi="Times New Roman" w:cs="Times New Roman"/>
        </w:rPr>
        <w:t>America. Google</w:t>
      </w:r>
      <w:r w:rsidR="004B6892" w:rsidRPr="00E62432">
        <w:rPr>
          <w:rFonts w:ascii="Times New Roman" w:hAnsi="Times New Roman" w:cs="Times New Roman"/>
        </w:rPr>
        <w:t xml:space="preserve"> Company over the past few decades has expanded its </w:t>
      </w:r>
      <w:r w:rsidR="008E27B6" w:rsidRPr="00E62432">
        <w:rPr>
          <w:rFonts w:ascii="Times New Roman" w:hAnsi="Times New Roman" w:cs="Times New Roman"/>
        </w:rPr>
        <w:t>products</w:t>
      </w:r>
      <w:r w:rsidR="004B6892" w:rsidRPr="00E62432">
        <w:rPr>
          <w:rFonts w:ascii="Times New Roman" w:hAnsi="Times New Roman" w:cs="Times New Roman"/>
        </w:rPr>
        <w:t xml:space="preserve"> and service portfolio </w:t>
      </w:r>
      <w:r w:rsidR="008E27B6" w:rsidRPr="00E62432">
        <w:rPr>
          <w:rFonts w:ascii="Times New Roman" w:hAnsi="Times New Roman" w:cs="Times New Roman"/>
        </w:rPr>
        <w:t xml:space="preserve">resulting from the establishment of different products and </w:t>
      </w:r>
      <w:r w:rsidR="003F549C" w:rsidRPr="00E62432">
        <w:rPr>
          <w:rFonts w:ascii="Times New Roman" w:hAnsi="Times New Roman" w:cs="Times New Roman"/>
        </w:rPr>
        <w:t>services beyond</w:t>
      </w:r>
      <w:r w:rsidR="008E27B6" w:rsidRPr="00E62432">
        <w:rPr>
          <w:rFonts w:ascii="Times New Roman" w:hAnsi="Times New Roman" w:cs="Times New Roman"/>
        </w:rPr>
        <w:t xml:space="preserve"> its usual search </w:t>
      </w:r>
      <w:r w:rsidR="00E622B6" w:rsidRPr="00E62432">
        <w:rPr>
          <w:rFonts w:ascii="Times New Roman" w:hAnsi="Times New Roman" w:cs="Times New Roman"/>
        </w:rPr>
        <w:t>engine</w:t>
      </w:r>
      <w:r w:rsidR="00E622B6">
        <w:rPr>
          <w:rFonts w:ascii="Times New Roman" w:hAnsi="Times New Roman" w:cs="Times New Roman"/>
        </w:rPr>
        <w:t xml:space="preserve"> (Amy, 2013)</w:t>
      </w:r>
      <w:r w:rsidR="003F549C" w:rsidRPr="00E62432">
        <w:rPr>
          <w:rFonts w:ascii="Times New Roman" w:hAnsi="Times New Roman" w:cs="Times New Roman"/>
        </w:rPr>
        <w:t>.</w:t>
      </w:r>
    </w:p>
    <w:p w:rsidR="000C20B7" w:rsidRPr="00E62432" w:rsidRDefault="00D335CD" w:rsidP="00E62432">
      <w:pPr>
        <w:pStyle w:val="Title2"/>
        <w:spacing w:before="100" w:beforeAutospacing="1" w:after="100" w:afterAutospacing="1"/>
        <w:contextualSpacing/>
        <w:jc w:val="left"/>
        <w:rPr>
          <w:rFonts w:ascii="Times New Roman" w:hAnsi="Times New Roman" w:cs="Times New Roman"/>
          <w:b/>
        </w:rPr>
      </w:pPr>
      <w:r w:rsidRPr="00E62432">
        <w:rPr>
          <w:rFonts w:ascii="Times New Roman" w:hAnsi="Times New Roman" w:cs="Times New Roman"/>
          <w:b/>
        </w:rPr>
        <w:t>Products and Services Offered by Google Company</w:t>
      </w:r>
    </w:p>
    <w:p w:rsidR="00A5314C" w:rsidRDefault="00D335CD" w:rsidP="00AD353C">
      <w:r w:rsidRPr="00E62432">
        <w:lastRenderedPageBreak/>
        <w:t>Google Inc. P</w:t>
      </w:r>
      <w:r w:rsidRPr="00E62432">
        <w:t>rovides products such as Ad Sense, a system that allows websites and blogs which are components of Google network to deliver various advertisements; Ad Words, a program which and auction-based system ;Double Click Advertisement Exchange, the marketing plat</w:t>
      </w:r>
      <w:r w:rsidRPr="00E62432">
        <w:t>form for trading space and display</w:t>
      </w:r>
      <w:r w:rsidR="00A93BA4" w:rsidRPr="00E62432">
        <w:t>; Google Display, the display network for advertising platform;</w:t>
      </w:r>
      <w:r w:rsidR="004567DA" w:rsidRPr="00E62432">
        <w:t xml:space="preserve"> Google Local, a program that offers the local </w:t>
      </w:r>
      <w:r w:rsidR="009D34CF" w:rsidRPr="00E62432">
        <w:t>information; Google</w:t>
      </w:r>
      <w:r w:rsidR="004567DA" w:rsidRPr="00E62432">
        <w:t xml:space="preserve"> Chrome O</w:t>
      </w:r>
      <w:r w:rsidR="009D34CF" w:rsidRPr="00E62432">
        <w:t>S</w:t>
      </w:r>
      <w:r w:rsidR="004567DA" w:rsidRPr="00E62432">
        <w:t xml:space="preserve">, the open </w:t>
      </w:r>
      <w:r w:rsidR="009D34CF" w:rsidRPr="00E62432">
        <w:t>search engine operating system</w:t>
      </w:r>
      <w:r w:rsidR="009262DB">
        <w:t>(Google Inc.,2018)</w:t>
      </w:r>
      <w:r w:rsidR="009D34CF" w:rsidRPr="00E62432">
        <w:t>; YouTube; a social network platform which provides interactive , videos as well as other advertisement formats</w:t>
      </w:r>
      <w:r w:rsidR="003607B0" w:rsidRPr="00E62432">
        <w:t xml:space="preserve">; Google+, a platform for sharing various information and items </w:t>
      </w:r>
      <w:r w:rsidR="000F7DC6" w:rsidRPr="00E62432">
        <w:t xml:space="preserve">online; Android, a the organization’s </w:t>
      </w:r>
      <w:r w:rsidR="00564A86" w:rsidRPr="00E62432">
        <w:t xml:space="preserve">platform for the mobile software; Google Play, </w:t>
      </w:r>
      <w:r w:rsidR="00FA4B01" w:rsidRPr="00E62432">
        <w:t>the company’</w:t>
      </w:r>
      <w:r w:rsidR="00B22F48" w:rsidRPr="00E62432">
        <w:t xml:space="preserve">s cloud-based digital applications and entertainment destination; Google Television; </w:t>
      </w:r>
      <w:r w:rsidR="00E0415C" w:rsidRPr="00E62432">
        <w:t xml:space="preserve">platform through  which consumers  use internet and television on a single </w:t>
      </w:r>
      <w:r w:rsidR="00846165" w:rsidRPr="00E62432">
        <w:t>screen; Google</w:t>
      </w:r>
      <w:r w:rsidR="00EA6F2B" w:rsidRPr="00E62432">
        <w:t xml:space="preserve"> Drive, a platform  for the users to keep, </w:t>
      </w:r>
      <w:r w:rsidR="00846165" w:rsidRPr="00E62432">
        <w:t>collaborate</w:t>
      </w:r>
      <w:r w:rsidR="00EA6F2B" w:rsidRPr="00E62432">
        <w:t xml:space="preserve">, share and create their </w:t>
      </w:r>
      <w:r w:rsidR="00846165" w:rsidRPr="00E62432">
        <w:t>things; Google</w:t>
      </w:r>
      <w:r w:rsidR="00712610" w:rsidRPr="00E62432">
        <w:t xml:space="preserve"> Applications, the cloud computing suitable for</w:t>
      </w:r>
      <w:r w:rsidR="00846165" w:rsidRPr="00E62432">
        <w:t xml:space="preserve"> collaboration tools and messages; Google Wallet, </w:t>
      </w:r>
      <w:r w:rsidR="009F4456" w:rsidRPr="00E62432">
        <w:t xml:space="preserve">the virtual wallet through which the users store their numerous </w:t>
      </w:r>
      <w:r w:rsidR="00D72D4A" w:rsidRPr="00E62432">
        <w:t>payments; Google</w:t>
      </w:r>
      <w:r w:rsidR="008776F0" w:rsidRPr="00E62432">
        <w:t xml:space="preserve"> Earth Enterprise, a system that provides solution for data and imagery </w:t>
      </w:r>
      <w:r w:rsidR="00B359AA" w:rsidRPr="00E62432">
        <w:t xml:space="preserve">visualization; </w:t>
      </w:r>
      <w:r w:rsidR="00FB7BC2" w:rsidRPr="00E62432">
        <w:t xml:space="preserve">and </w:t>
      </w:r>
      <w:r w:rsidR="00B359AA" w:rsidRPr="00E62432">
        <w:t>Google</w:t>
      </w:r>
      <w:r w:rsidR="00E11C06" w:rsidRPr="00E62432">
        <w:t xml:space="preserve"> Appliance Search, a </w:t>
      </w:r>
      <w:r w:rsidR="00B359AA" w:rsidRPr="00E62432">
        <w:t>program</w:t>
      </w:r>
      <w:r w:rsidR="00E11C06" w:rsidRPr="00E62432">
        <w:t xml:space="preserve"> that provides the search technology</w:t>
      </w:r>
      <w:r w:rsidR="00B359AA" w:rsidRPr="00E62432">
        <w:t xml:space="preserve"> for utilization within the </w:t>
      </w:r>
      <w:r w:rsidR="00FB7BC2" w:rsidRPr="00E62432">
        <w:t xml:space="preserve">organizations. Additionally, Google </w:t>
      </w:r>
      <w:r w:rsidR="00226176">
        <w:t>Incorporated (Amy, 2013). The</w:t>
      </w:r>
      <w:r w:rsidR="00654BA2" w:rsidRPr="00E62432">
        <w:t xml:space="preserve"> Company also provides </w:t>
      </w:r>
      <w:r w:rsidR="00AF60A4" w:rsidRPr="00E62432">
        <w:t>mobile wireless electronics as well as other related services and commodities.</w:t>
      </w:r>
    </w:p>
    <w:p w:rsidR="003E492B" w:rsidRPr="009262DB" w:rsidRDefault="00D335CD" w:rsidP="00AD353C">
      <w:pPr>
        <w:rPr>
          <w:b/>
        </w:rPr>
      </w:pPr>
      <w:r w:rsidRPr="009262DB">
        <w:rPr>
          <w:b/>
        </w:rPr>
        <w:t>Google Inc.’s Organizational Context</w:t>
      </w:r>
    </w:p>
    <w:p w:rsidR="00DC556A" w:rsidRPr="00775CE0" w:rsidRDefault="00D335CD" w:rsidP="00DC556A">
      <w:pPr>
        <w:pStyle w:val="Title2"/>
        <w:spacing w:before="100" w:beforeAutospacing="1" w:after="100" w:afterAutospacing="1"/>
        <w:ind w:left="284" w:firstLine="720"/>
        <w:contextualSpacing/>
        <w:jc w:val="left"/>
        <w:rPr>
          <w:rFonts w:ascii="Times New Roman" w:hAnsi="Times New Roman" w:cs="Times New Roman"/>
        </w:rPr>
      </w:pPr>
      <w:r w:rsidRPr="00775CE0">
        <w:rPr>
          <w:rFonts w:ascii="Times New Roman" w:hAnsi="Times New Roman" w:cs="Times New Roman"/>
        </w:rPr>
        <w:t>Google Inc.’s organization</w:t>
      </w:r>
      <w:r w:rsidR="00775CE0" w:rsidRPr="00775CE0">
        <w:rPr>
          <w:rFonts w:ascii="Times New Roman" w:hAnsi="Times New Roman" w:cs="Times New Roman"/>
        </w:rPr>
        <w:t>al</w:t>
      </w:r>
      <w:r w:rsidRPr="00775CE0">
        <w:rPr>
          <w:rFonts w:ascii="Times New Roman" w:hAnsi="Times New Roman" w:cs="Times New Roman"/>
        </w:rPr>
        <w:t xml:space="preserve"> structure is cross-</w:t>
      </w:r>
      <w:r w:rsidR="00775CE0" w:rsidRPr="00775CE0">
        <w:rPr>
          <w:rFonts w:ascii="Times New Roman" w:hAnsi="Times New Roman" w:cs="Times New Roman"/>
        </w:rPr>
        <w:t>functional,</w:t>
      </w:r>
      <w:r w:rsidRPr="00775CE0">
        <w:rPr>
          <w:rFonts w:ascii="Times New Roman" w:hAnsi="Times New Roman" w:cs="Times New Roman"/>
        </w:rPr>
        <w:t xml:space="preserve"> that is technically </w:t>
      </w:r>
      <w:r w:rsidR="00775CE0" w:rsidRPr="00775CE0">
        <w:rPr>
          <w:rFonts w:ascii="Times New Roman" w:hAnsi="Times New Roman" w:cs="Times New Roman"/>
        </w:rPr>
        <w:t>matrix</w:t>
      </w:r>
      <w:r w:rsidR="00C30ACE">
        <w:rPr>
          <w:rFonts w:ascii="Times New Roman" w:hAnsi="Times New Roman" w:cs="Times New Roman"/>
        </w:rPr>
        <w:t xml:space="preserve"> organizational </w:t>
      </w:r>
      <w:r w:rsidR="00C0154D">
        <w:rPr>
          <w:rFonts w:ascii="Times New Roman" w:hAnsi="Times New Roman" w:cs="Times New Roman"/>
        </w:rPr>
        <w:t>structure</w:t>
      </w:r>
      <w:r w:rsidR="00775CE0">
        <w:rPr>
          <w:rFonts w:ascii="Times New Roman" w:hAnsi="Times New Roman" w:cs="Times New Roman"/>
        </w:rPr>
        <w:t xml:space="preserve"> with </w:t>
      </w:r>
      <w:r w:rsidR="00C30ACE">
        <w:rPr>
          <w:rFonts w:ascii="Times New Roman" w:hAnsi="Times New Roman" w:cs="Times New Roman"/>
        </w:rPr>
        <w:t>substantive</w:t>
      </w:r>
      <w:r w:rsidR="00775CE0">
        <w:rPr>
          <w:rFonts w:ascii="Times New Roman" w:hAnsi="Times New Roman" w:cs="Times New Roman"/>
        </w:rPr>
        <w:t xml:space="preserve"> flatness </w:t>
      </w:r>
      <w:r w:rsidR="00C0154D">
        <w:rPr>
          <w:rFonts w:ascii="Times New Roman" w:hAnsi="Times New Roman" w:cs="Times New Roman"/>
        </w:rPr>
        <w:t>degree.</w:t>
      </w:r>
      <w:r w:rsidR="00C30ACE">
        <w:rPr>
          <w:rFonts w:ascii="Times New Roman" w:hAnsi="Times New Roman" w:cs="Times New Roman"/>
        </w:rPr>
        <w:t xml:space="preserve"> Hence</w:t>
      </w:r>
      <w:r w:rsidR="00775CE0">
        <w:rPr>
          <w:rFonts w:ascii="Times New Roman" w:hAnsi="Times New Roman" w:cs="Times New Roman"/>
        </w:rPr>
        <w:t xml:space="preserve"> </w:t>
      </w:r>
      <w:r w:rsidR="002E479E">
        <w:rPr>
          <w:rFonts w:ascii="Times New Roman" w:hAnsi="Times New Roman" w:cs="Times New Roman"/>
        </w:rPr>
        <w:t xml:space="preserve">Google’s organizational structure has three </w:t>
      </w:r>
      <w:r w:rsidR="00C30ACE">
        <w:rPr>
          <w:rFonts w:ascii="Times New Roman" w:hAnsi="Times New Roman" w:cs="Times New Roman"/>
        </w:rPr>
        <w:t>major</w:t>
      </w:r>
      <w:r w:rsidR="002E479E">
        <w:rPr>
          <w:rFonts w:ascii="Times New Roman" w:hAnsi="Times New Roman" w:cs="Times New Roman"/>
        </w:rPr>
        <w:t xml:space="preserve"> features: </w:t>
      </w:r>
      <w:r w:rsidR="00C0154D">
        <w:rPr>
          <w:rFonts w:ascii="Times New Roman" w:hAnsi="Times New Roman" w:cs="Times New Roman"/>
        </w:rPr>
        <w:t>flatness,</w:t>
      </w:r>
      <w:r w:rsidR="002E479E">
        <w:rPr>
          <w:rFonts w:ascii="Times New Roman" w:hAnsi="Times New Roman" w:cs="Times New Roman"/>
        </w:rPr>
        <w:t xml:space="preserve"> product –based </w:t>
      </w:r>
      <w:r w:rsidR="00C30ACE">
        <w:rPr>
          <w:rFonts w:ascii="Times New Roman" w:hAnsi="Times New Roman" w:cs="Times New Roman"/>
        </w:rPr>
        <w:t>description</w:t>
      </w:r>
      <w:r w:rsidR="002E479E">
        <w:rPr>
          <w:rFonts w:ascii="Times New Roman" w:hAnsi="Times New Roman" w:cs="Times New Roman"/>
        </w:rPr>
        <w:t xml:space="preserve">, and function-based </w:t>
      </w:r>
      <w:r w:rsidR="00C30ACE">
        <w:rPr>
          <w:rFonts w:ascii="Times New Roman" w:hAnsi="Times New Roman" w:cs="Times New Roman"/>
        </w:rPr>
        <w:lastRenderedPageBreak/>
        <w:t>definition. The</w:t>
      </w:r>
      <w:r w:rsidR="006463AA">
        <w:rPr>
          <w:rFonts w:ascii="Times New Roman" w:hAnsi="Times New Roman" w:cs="Times New Roman"/>
        </w:rPr>
        <w:t xml:space="preserve"> company utilizes function as the primary technique of grouping workers. For instance, the organization has a product management team, design, and engineering team</w:t>
      </w:r>
      <w:r w:rsidR="002D5B59">
        <w:rPr>
          <w:rFonts w:ascii="Times New Roman" w:hAnsi="Times New Roman" w:cs="Times New Roman"/>
        </w:rPr>
        <w:t>.</w:t>
      </w:r>
    </w:p>
    <w:p w:rsidR="00700F35" w:rsidRDefault="00D335CD" w:rsidP="00201C47">
      <w:pPr>
        <w:pStyle w:val="Title2"/>
        <w:spacing w:before="100" w:beforeAutospacing="1" w:after="100" w:afterAutospacing="1"/>
        <w:ind w:left="284" w:firstLine="720"/>
        <w:contextualSpacing/>
        <w:jc w:val="left"/>
        <w:rPr>
          <w:rFonts w:ascii="Times New Roman" w:hAnsi="Times New Roman" w:cs="Times New Roman"/>
        </w:rPr>
      </w:pPr>
      <w:r>
        <w:rPr>
          <w:noProof/>
          <w:lang w:val="en-GB" w:eastAsia="en-GB"/>
        </w:rPr>
        <w:drawing>
          <wp:inline distT="0" distB="0" distL="0" distR="0">
            <wp:extent cx="6057900" cy="4591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57900" cy="4591050"/>
                    </a:xfrm>
                    <a:prstGeom prst="rect">
                      <a:avLst/>
                    </a:prstGeom>
                  </pic:spPr>
                </pic:pic>
              </a:graphicData>
            </a:graphic>
          </wp:inline>
        </w:drawing>
      </w:r>
    </w:p>
    <w:p w:rsidR="00700F35" w:rsidRPr="00E62432" w:rsidRDefault="00700F35" w:rsidP="00201C47">
      <w:pPr>
        <w:pStyle w:val="Title2"/>
        <w:spacing w:before="100" w:beforeAutospacing="1" w:after="100" w:afterAutospacing="1"/>
        <w:contextualSpacing/>
        <w:jc w:val="left"/>
        <w:rPr>
          <w:rFonts w:ascii="Times New Roman" w:hAnsi="Times New Roman" w:cs="Times New Roman"/>
        </w:rPr>
      </w:pPr>
    </w:p>
    <w:p w:rsidR="00E01453" w:rsidRPr="00E62432" w:rsidRDefault="00D335CD" w:rsidP="00E62432">
      <w:pPr>
        <w:pStyle w:val="Title2"/>
        <w:spacing w:before="100" w:beforeAutospacing="1" w:after="100" w:afterAutospacing="1"/>
        <w:ind w:left="284" w:firstLine="720"/>
        <w:contextualSpacing/>
        <w:rPr>
          <w:rFonts w:ascii="Times New Roman" w:hAnsi="Times New Roman" w:cs="Times New Roman"/>
          <w:b/>
        </w:rPr>
      </w:pPr>
      <w:r w:rsidRPr="00E62432">
        <w:rPr>
          <w:rFonts w:ascii="Times New Roman" w:hAnsi="Times New Roman" w:cs="Times New Roman"/>
          <w:b/>
        </w:rPr>
        <w:t>Google Inc’s Recent Financial Performance</w:t>
      </w:r>
    </w:p>
    <w:p w:rsidR="009B2738" w:rsidRPr="00E62432" w:rsidRDefault="00D335CD" w:rsidP="00E62432">
      <w:pPr>
        <w:pStyle w:val="Title2"/>
        <w:spacing w:before="100" w:beforeAutospacing="1" w:after="100" w:afterAutospacing="1"/>
        <w:contextualSpacing/>
        <w:jc w:val="left"/>
        <w:rPr>
          <w:rFonts w:ascii="Times New Roman" w:hAnsi="Times New Roman" w:cs="Times New Roman"/>
          <w:b/>
        </w:rPr>
      </w:pPr>
      <w:r w:rsidRPr="00E62432">
        <w:rPr>
          <w:rFonts w:ascii="Times New Roman" w:hAnsi="Times New Roman" w:cs="Times New Roman"/>
          <w:b/>
        </w:rPr>
        <w:t>Consolidated Income Statements of Google I</w:t>
      </w:r>
      <w:r w:rsidR="004A0CC8" w:rsidRPr="00E62432">
        <w:rPr>
          <w:rFonts w:ascii="Times New Roman" w:hAnsi="Times New Roman" w:cs="Times New Roman"/>
          <w:b/>
        </w:rPr>
        <w:t>nc. f</w:t>
      </w:r>
      <w:r w:rsidRPr="00E62432">
        <w:rPr>
          <w:rFonts w:ascii="Times New Roman" w:hAnsi="Times New Roman" w:cs="Times New Roman"/>
          <w:b/>
        </w:rPr>
        <w:t>or three years (2016-2018</w:t>
      </w:r>
      <w:r w:rsidR="00201C47">
        <w:rPr>
          <w:rFonts w:ascii="Times New Roman" w:hAnsi="Times New Roman" w:cs="Times New Roman"/>
          <w:b/>
        </w:rPr>
        <w:t>)</w:t>
      </w:r>
    </w:p>
    <w:p w:rsidR="00347DE9" w:rsidRDefault="00D335CD" w:rsidP="00564134">
      <w:pPr>
        <w:pStyle w:val="Title2"/>
        <w:spacing w:before="100" w:beforeAutospacing="1" w:after="100" w:afterAutospacing="1"/>
        <w:ind w:left="284" w:firstLine="720"/>
        <w:contextualSpacing/>
        <w:jc w:val="left"/>
        <w:rPr>
          <w:rFonts w:ascii="Times New Roman" w:hAnsi="Times New Roman" w:cs="Times New Roman"/>
        </w:rPr>
      </w:pPr>
      <w:r w:rsidRPr="00E62432">
        <w:rPr>
          <w:rFonts w:ascii="Times New Roman" w:hAnsi="Times New Roman" w:cs="Times New Roman"/>
        </w:rPr>
        <w:t>The income statements of Google Company represent the information on the organization’s business</w:t>
      </w:r>
      <w:r w:rsidRPr="00E62432">
        <w:rPr>
          <w:rFonts w:ascii="Times New Roman" w:hAnsi="Times New Roman" w:cs="Times New Roman"/>
        </w:rPr>
        <w:t xml:space="preserve"> operations</w:t>
      </w:r>
      <w:r w:rsidR="00513303" w:rsidRPr="00E62432">
        <w:rPr>
          <w:rFonts w:ascii="Times New Roman" w:hAnsi="Times New Roman" w:cs="Times New Roman"/>
        </w:rPr>
        <w:t xml:space="preserve"> over </w:t>
      </w:r>
      <w:r w:rsidR="008631D4" w:rsidRPr="00E62432">
        <w:rPr>
          <w:rFonts w:ascii="Times New Roman" w:hAnsi="Times New Roman" w:cs="Times New Roman"/>
        </w:rPr>
        <w:t xml:space="preserve">a given </w:t>
      </w:r>
      <w:r w:rsidR="000408C8" w:rsidRPr="00E62432">
        <w:rPr>
          <w:rFonts w:ascii="Times New Roman" w:hAnsi="Times New Roman" w:cs="Times New Roman"/>
        </w:rPr>
        <w:t>period. Additionally</w:t>
      </w:r>
      <w:r w:rsidR="008631D4" w:rsidRPr="00E62432">
        <w:rPr>
          <w:rFonts w:ascii="Times New Roman" w:hAnsi="Times New Roman" w:cs="Times New Roman"/>
        </w:rPr>
        <w:t xml:space="preserve">, the </w:t>
      </w:r>
      <w:r w:rsidR="000408C8" w:rsidRPr="00E62432">
        <w:rPr>
          <w:rFonts w:ascii="Times New Roman" w:hAnsi="Times New Roman" w:cs="Times New Roman"/>
        </w:rPr>
        <w:t>company’s</w:t>
      </w:r>
      <w:r w:rsidR="008631D4" w:rsidRPr="00E62432">
        <w:rPr>
          <w:rFonts w:ascii="Times New Roman" w:hAnsi="Times New Roman" w:cs="Times New Roman"/>
        </w:rPr>
        <w:t xml:space="preserve"> income statements often </w:t>
      </w:r>
      <w:r w:rsidR="000408C8" w:rsidRPr="00E62432">
        <w:rPr>
          <w:rFonts w:ascii="Times New Roman" w:hAnsi="Times New Roman" w:cs="Times New Roman"/>
        </w:rPr>
        <w:t>communicate the amount of revenue the organization generated over a certain fiscal year</w:t>
      </w:r>
      <w:r w:rsidR="00BD58E4" w:rsidRPr="00E62432">
        <w:rPr>
          <w:rFonts w:ascii="Times New Roman" w:hAnsi="Times New Roman" w:cs="Times New Roman"/>
        </w:rPr>
        <w:t xml:space="preserve"> as well as the cost incurred during revenue creation. </w:t>
      </w:r>
      <w:r w:rsidR="00197FBF" w:rsidRPr="00E62432">
        <w:rPr>
          <w:rFonts w:ascii="Times New Roman" w:hAnsi="Times New Roman" w:cs="Times New Roman"/>
        </w:rPr>
        <w:t xml:space="preserve">This section will </w:t>
      </w:r>
      <w:r w:rsidR="00197FBF" w:rsidRPr="00E62432">
        <w:rPr>
          <w:rFonts w:ascii="Times New Roman" w:hAnsi="Times New Roman" w:cs="Times New Roman"/>
        </w:rPr>
        <w:lastRenderedPageBreak/>
        <w:t>analyze</w:t>
      </w:r>
      <w:r w:rsidR="004310B5" w:rsidRPr="00E62432">
        <w:rPr>
          <w:rFonts w:ascii="Times New Roman" w:hAnsi="Times New Roman" w:cs="Times New Roman"/>
        </w:rPr>
        <w:t xml:space="preserve"> year- to year changes</w:t>
      </w:r>
      <w:r w:rsidR="00197FBF" w:rsidRPr="00E62432">
        <w:rPr>
          <w:rFonts w:ascii="Times New Roman" w:hAnsi="Times New Roman" w:cs="Times New Roman"/>
        </w:rPr>
        <w:t xml:space="preserve"> Google </w:t>
      </w:r>
      <w:r w:rsidR="003A62F0" w:rsidRPr="00E62432">
        <w:rPr>
          <w:rFonts w:ascii="Times New Roman" w:hAnsi="Times New Roman" w:cs="Times New Roman"/>
        </w:rPr>
        <w:t>Inc’s revenue</w:t>
      </w:r>
      <w:r w:rsidR="00197FBF" w:rsidRPr="00E62432">
        <w:rPr>
          <w:rFonts w:ascii="Times New Roman" w:hAnsi="Times New Roman" w:cs="Times New Roman"/>
        </w:rPr>
        <w:t>,</w:t>
      </w:r>
      <w:r w:rsidR="004310B5" w:rsidRPr="00E62432">
        <w:rPr>
          <w:rFonts w:ascii="Times New Roman" w:hAnsi="Times New Roman" w:cs="Times New Roman"/>
        </w:rPr>
        <w:t xml:space="preserve"> net loss or profit, operation </w:t>
      </w:r>
      <w:r w:rsidR="00590D0B" w:rsidRPr="00E62432">
        <w:rPr>
          <w:rFonts w:ascii="Times New Roman" w:hAnsi="Times New Roman" w:cs="Times New Roman"/>
        </w:rPr>
        <w:t>income, and earnings before</w:t>
      </w:r>
      <w:r w:rsidR="004310B5" w:rsidRPr="00E62432">
        <w:rPr>
          <w:rFonts w:ascii="Times New Roman" w:hAnsi="Times New Roman" w:cs="Times New Roman"/>
        </w:rPr>
        <w:t xml:space="preserve"> depreciation, </w:t>
      </w:r>
      <w:r w:rsidR="00590D0B" w:rsidRPr="00E62432">
        <w:rPr>
          <w:rFonts w:ascii="Times New Roman" w:hAnsi="Times New Roman" w:cs="Times New Roman"/>
        </w:rPr>
        <w:t>taxes, and interests</w:t>
      </w:r>
    </w:p>
    <w:p w:rsidR="00347DE9" w:rsidRPr="00E62432" w:rsidRDefault="00564134" w:rsidP="00564134">
      <w:pPr>
        <w:pStyle w:val="Title2"/>
        <w:spacing w:before="100" w:beforeAutospacing="1" w:after="100" w:afterAutospacing="1"/>
        <w:ind w:left="284" w:firstLine="720"/>
        <w:contextualSpacing/>
        <w:jc w:val="left"/>
        <w:rPr>
          <w:rFonts w:ascii="Times New Roman" w:hAnsi="Times New Roman" w:cs="Times New Roman"/>
        </w:rPr>
      </w:pPr>
      <w:r>
        <w:rPr>
          <w:noProof/>
          <w:lang w:val="en-GB" w:eastAsia="en-GB"/>
        </w:rPr>
        <w:drawing>
          <wp:inline distT="0" distB="0" distL="0" distR="0" wp14:anchorId="4156CFDC" wp14:editId="1B636EF0">
            <wp:extent cx="5029200" cy="481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029200" cy="4819650"/>
                    </a:xfrm>
                    <a:prstGeom prst="rect">
                      <a:avLst/>
                    </a:prstGeom>
                  </pic:spPr>
                </pic:pic>
              </a:graphicData>
            </a:graphic>
          </wp:inline>
        </w:drawing>
      </w:r>
    </w:p>
    <w:p w:rsidR="00534612" w:rsidRPr="00E62432" w:rsidRDefault="00D335CD" w:rsidP="00E62432">
      <w:pPr>
        <w:pStyle w:val="Title2"/>
        <w:spacing w:before="100" w:beforeAutospacing="1" w:after="100" w:afterAutospacing="1"/>
        <w:contextualSpacing/>
        <w:rPr>
          <w:rFonts w:ascii="Times New Roman" w:hAnsi="Times New Roman" w:cs="Times New Roman"/>
          <w:b/>
        </w:rPr>
      </w:pPr>
      <w:r w:rsidRPr="00E62432">
        <w:rPr>
          <w:rFonts w:ascii="Times New Roman" w:hAnsi="Times New Roman" w:cs="Times New Roman"/>
          <w:b/>
        </w:rPr>
        <w:t xml:space="preserve">Figure 2: </w:t>
      </w:r>
      <w:r w:rsidRPr="00E62432">
        <w:rPr>
          <w:rFonts w:ascii="Times New Roman" w:hAnsi="Times New Roman" w:cs="Times New Roman"/>
        </w:rPr>
        <w:t>Google Company’s consolidated income Statements</w:t>
      </w:r>
      <w:r w:rsidR="009262DB">
        <w:rPr>
          <w:rFonts w:ascii="Times New Roman" w:hAnsi="Times New Roman" w:cs="Times New Roman"/>
        </w:rPr>
        <w:t xml:space="preserve"> (Google Inc., 2018)</w:t>
      </w:r>
    </w:p>
    <w:p w:rsidR="002D751E" w:rsidRPr="00E62432" w:rsidRDefault="00D335CD" w:rsidP="00E62432">
      <w:pPr>
        <w:pStyle w:val="Title2"/>
        <w:spacing w:before="100" w:beforeAutospacing="1" w:after="100" w:afterAutospacing="1"/>
        <w:contextualSpacing/>
        <w:jc w:val="left"/>
        <w:rPr>
          <w:rFonts w:ascii="Times New Roman" w:hAnsi="Times New Roman" w:cs="Times New Roman"/>
          <w:b/>
        </w:rPr>
      </w:pPr>
      <w:r w:rsidRPr="00E62432">
        <w:rPr>
          <w:rFonts w:ascii="Times New Roman" w:hAnsi="Times New Roman" w:cs="Times New Roman"/>
          <w:b/>
        </w:rPr>
        <w:t xml:space="preserve">Revenue </w:t>
      </w:r>
    </w:p>
    <w:p w:rsidR="00EC66AD" w:rsidRPr="00E62432" w:rsidRDefault="00D335CD" w:rsidP="00E62432">
      <w:pPr>
        <w:pStyle w:val="Title2"/>
        <w:spacing w:before="100" w:beforeAutospacing="1" w:after="100" w:afterAutospacing="1"/>
        <w:ind w:left="284" w:firstLine="720"/>
        <w:contextualSpacing/>
        <w:jc w:val="left"/>
        <w:rPr>
          <w:rFonts w:ascii="Times New Roman" w:hAnsi="Times New Roman" w:cs="Times New Roman"/>
        </w:rPr>
      </w:pPr>
      <w:r w:rsidRPr="00E62432">
        <w:rPr>
          <w:rFonts w:ascii="Times New Roman" w:hAnsi="Times New Roman" w:cs="Times New Roman"/>
        </w:rPr>
        <w:t xml:space="preserve">Revenue refers to the amount of </w:t>
      </w:r>
      <w:r w:rsidR="00AA50A2" w:rsidRPr="00E62432">
        <w:rPr>
          <w:rFonts w:ascii="Times New Roman" w:hAnsi="Times New Roman" w:cs="Times New Roman"/>
        </w:rPr>
        <w:t>income,</w:t>
      </w:r>
      <w:r w:rsidRPr="00E62432">
        <w:rPr>
          <w:rFonts w:ascii="Times New Roman" w:hAnsi="Times New Roman" w:cs="Times New Roman"/>
        </w:rPr>
        <w:t xml:space="preserve"> including </w:t>
      </w:r>
      <w:r w:rsidR="00AA50A2" w:rsidRPr="00E62432">
        <w:rPr>
          <w:rFonts w:ascii="Times New Roman" w:hAnsi="Times New Roman" w:cs="Times New Roman"/>
        </w:rPr>
        <w:t xml:space="preserve">the amount of tax </w:t>
      </w:r>
      <w:r w:rsidR="00033E93" w:rsidRPr="00E62432">
        <w:rPr>
          <w:rFonts w:ascii="Times New Roman" w:hAnsi="Times New Roman" w:cs="Times New Roman"/>
        </w:rPr>
        <w:t xml:space="preserve">collected from the clients, of the income from performance </w:t>
      </w:r>
      <w:r w:rsidR="004075C0" w:rsidRPr="00E62432">
        <w:rPr>
          <w:rFonts w:ascii="Times New Roman" w:hAnsi="Times New Roman" w:cs="Times New Roman"/>
        </w:rPr>
        <w:t xml:space="preserve">satisfaction. The records in figure 1 indicate that </w:t>
      </w:r>
      <w:r w:rsidR="00212EEF" w:rsidRPr="00E62432">
        <w:rPr>
          <w:rFonts w:ascii="Times New Roman" w:hAnsi="Times New Roman" w:cs="Times New Roman"/>
        </w:rPr>
        <w:t>Alphabet (Google</w:t>
      </w:r>
      <w:r w:rsidR="009262DB" w:rsidRPr="00E62432">
        <w:rPr>
          <w:rFonts w:ascii="Times New Roman" w:hAnsi="Times New Roman" w:cs="Times New Roman"/>
        </w:rPr>
        <w:t xml:space="preserve">). </w:t>
      </w:r>
      <w:r w:rsidR="0040149B" w:rsidRPr="00E62432">
        <w:rPr>
          <w:rFonts w:ascii="Times New Roman" w:hAnsi="Times New Roman" w:cs="Times New Roman"/>
        </w:rPr>
        <w:t xml:space="preserve">From 2016 to 2017, Google Company’s revenue increased by $10, 138 million (18.39%) and by $11, 898 million or 18.23% from 2017 to 2018. Google Inc.'s increase in revenue from the year-to-year (2016 to 2017 and 2017 to 2018) was basically due </w:t>
      </w:r>
      <w:r w:rsidR="0040149B" w:rsidRPr="00E62432">
        <w:rPr>
          <w:rFonts w:ascii="Times New Roman" w:hAnsi="Times New Roman" w:cs="Times New Roman"/>
        </w:rPr>
        <w:lastRenderedPageBreak/>
        <w:t>to a small increase in the costs or expenses associated with the generation of the company's revenue from sources such as advertising.The costs incurred by the company increased from 2016 to 2017 by $10, 445 million or 29.73% ( from $35, 138 million to $45, 583 million) and from 2017 to 2018 by $13,966 million or 30.64%( from $45,583 million to $59,549 million).Additionally, Google Inc.'s gross profit increased from 2016 to 2017 by $ 10, 138 million and from 2017 to 2018 by $ 10, 889 million</w:t>
      </w:r>
    </w:p>
    <w:p w:rsidR="00EC66AD" w:rsidRPr="00E62432" w:rsidRDefault="00D335CD" w:rsidP="00E62432">
      <w:pPr>
        <w:pStyle w:val="Title2"/>
        <w:spacing w:before="100" w:beforeAutospacing="1" w:after="100" w:afterAutospacing="1"/>
        <w:ind w:left="284" w:firstLine="720"/>
        <w:contextualSpacing/>
        <w:rPr>
          <w:rFonts w:ascii="Times New Roman" w:hAnsi="Times New Roman" w:cs="Times New Roman"/>
        </w:rPr>
      </w:pPr>
      <w:r w:rsidRPr="00E62432">
        <w:rPr>
          <w:rFonts w:ascii="Times New Roman" w:hAnsi="Times New Roman" w:cs="Times New Roman"/>
          <w:noProof/>
          <w:lang w:val="en-GB" w:eastAsia="en-GB"/>
        </w:rPr>
        <w:drawing>
          <wp:inline distT="0" distB="0" distL="0" distR="0">
            <wp:extent cx="5686425" cy="39814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370435" name=""/>
                    <pic:cNvPicPr/>
                  </pic:nvPicPr>
                  <pic:blipFill>
                    <a:blip r:embed="rId11"/>
                    <a:stretch>
                      <a:fillRect/>
                    </a:stretch>
                  </pic:blipFill>
                  <pic:spPr>
                    <a:xfrm>
                      <a:off x="0" y="0"/>
                      <a:ext cx="5686425" cy="3981450"/>
                    </a:xfrm>
                    <a:prstGeom prst="rect">
                      <a:avLst/>
                    </a:prstGeom>
                  </pic:spPr>
                </pic:pic>
              </a:graphicData>
            </a:graphic>
          </wp:inline>
        </w:drawing>
      </w:r>
    </w:p>
    <w:p w:rsidR="00EC66AD" w:rsidRPr="00E62432" w:rsidRDefault="00EC66AD" w:rsidP="00E62432">
      <w:pPr>
        <w:pStyle w:val="Title2"/>
        <w:spacing w:before="100" w:beforeAutospacing="1" w:after="100" w:afterAutospacing="1"/>
        <w:ind w:left="284" w:firstLine="720"/>
        <w:contextualSpacing/>
        <w:jc w:val="left"/>
        <w:rPr>
          <w:rFonts w:ascii="Times New Roman" w:hAnsi="Times New Roman" w:cs="Times New Roman"/>
        </w:rPr>
      </w:pPr>
    </w:p>
    <w:p w:rsidR="00E0676F" w:rsidRPr="00E62432" w:rsidRDefault="00D335CD" w:rsidP="00E62432">
      <w:pPr>
        <w:pStyle w:val="Title2"/>
        <w:spacing w:before="100" w:beforeAutospacing="1" w:after="100" w:afterAutospacing="1"/>
        <w:contextualSpacing/>
        <w:jc w:val="left"/>
        <w:rPr>
          <w:rFonts w:ascii="Times New Roman" w:hAnsi="Times New Roman" w:cs="Times New Roman"/>
          <w:b/>
        </w:rPr>
      </w:pPr>
      <w:r w:rsidRPr="00E62432">
        <w:rPr>
          <w:rFonts w:ascii="Times New Roman" w:hAnsi="Times New Roman" w:cs="Times New Roman"/>
          <w:b/>
        </w:rPr>
        <w:t xml:space="preserve">Operation Income </w:t>
      </w:r>
    </w:p>
    <w:p w:rsidR="00A93069" w:rsidRPr="00E62432" w:rsidRDefault="00D335CD" w:rsidP="00E62432">
      <w:pPr>
        <w:pStyle w:val="Title2"/>
        <w:spacing w:before="100" w:beforeAutospacing="1" w:after="100" w:afterAutospacing="1"/>
        <w:ind w:left="284" w:firstLine="720"/>
        <w:contextualSpacing/>
        <w:jc w:val="left"/>
        <w:rPr>
          <w:rFonts w:ascii="Times New Roman" w:hAnsi="Times New Roman" w:cs="Times New Roman"/>
        </w:rPr>
      </w:pPr>
      <w:r w:rsidRPr="00E62432">
        <w:rPr>
          <w:rFonts w:ascii="Times New Roman" w:hAnsi="Times New Roman" w:cs="Times New Roman"/>
        </w:rPr>
        <w:t>The net income of Google I</w:t>
      </w:r>
      <w:r w:rsidR="008070EC" w:rsidRPr="00E62432">
        <w:rPr>
          <w:rFonts w:ascii="Times New Roman" w:hAnsi="Times New Roman" w:cs="Times New Roman"/>
        </w:rPr>
        <w:t>nc. usually results from the deduction</w:t>
      </w:r>
      <w:r w:rsidR="008654EE" w:rsidRPr="00E62432">
        <w:rPr>
          <w:rFonts w:ascii="Times New Roman" w:hAnsi="Times New Roman" w:cs="Times New Roman"/>
        </w:rPr>
        <w:t xml:space="preserve"> all the cost associated with the revenue generation or operations</w:t>
      </w:r>
      <w:r w:rsidR="008070EC" w:rsidRPr="00E62432">
        <w:rPr>
          <w:rFonts w:ascii="Times New Roman" w:hAnsi="Times New Roman" w:cs="Times New Roman"/>
        </w:rPr>
        <w:t xml:space="preserve"> from the company’s generated revenue</w:t>
      </w:r>
      <w:r w:rsidR="008654EE" w:rsidRPr="00E62432">
        <w:rPr>
          <w:rFonts w:ascii="Times New Roman" w:hAnsi="Times New Roman" w:cs="Times New Roman"/>
        </w:rPr>
        <w:t>.</w:t>
      </w:r>
      <w:r w:rsidR="00591982" w:rsidRPr="00E62432">
        <w:rPr>
          <w:rFonts w:ascii="Times New Roman" w:hAnsi="Times New Roman" w:cs="Times New Roman"/>
        </w:rPr>
        <w:t xml:space="preserve"> </w:t>
      </w:r>
      <w:r w:rsidRPr="00E62432">
        <w:rPr>
          <w:rFonts w:ascii="Times New Roman" w:hAnsi="Times New Roman" w:cs="Times New Roman"/>
        </w:rPr>
        <w:t xml:space="preserve">The operating income of Google </w:t>
      </w:r>
      <w:r w:rsidR="00CF1945" w:rsidRPr="00E62432">
        <w:rPr>
          <w:rFonts w:ascii="Times New Roman" w:hAnsi="Times New Roman" w:cs="Times New Roman"/>
        </w:rPr>
        <w:t>Inc. From</w:t>
      </w:r>
      <w:r w:rsidRPr="00E62432">
        <w:rPr>
          <w:rFonts w:ascii="Times New Roman" w:hAnsi="Times New Roman" w:cs="Times New Roman"/>
        </w:rPr>
        <w:t xml:space="preserve"> 2016 to 2017 by $ 2, 430 million or 10.25% </w:t>
      </w:r>
      <w:r w:rsidR="00CF1945" w:rsidRPr="00E62432">
        <w:rPr>
          <w:rFonts w:ascii="Times New Roman" w:hAnsi="Times New Roman" w:cs="Times New Roman"/>
        </w:rPr>
        <w:t>(from</w:t>
      </w:r>
      <w:r w:rsidRPr="00E62432">
        <w:rPr>
          <w:rFonts w:ascii="Times New Roman" w:hAnsi="Times New Roman" w:cs="Times New Roman"/>
        </w:rPr>
        <w:t xml:space="preserve"> $23, 716 million to $26, 146 million) and from 2017 to 2018 b</w:t>
      </w:r>
      <w:r w:rsidRPr="00E62432">
        <w:rPr>
          <w:rFonts w:ascii="Times New Roman" w:hAnsi="Times New Roman" w:cs="Times New Roman"/>
        </w:rPr>
        <w:t xml:space="preserve">y $175 million or 0.67 %( from </w:t>
      </w:r>
      <w:r w:rsidRPr="00E62432">
        <w:rPr>
          <w:rFonts w:ascii="Times New Roman" w:hAnsi="Times New Roman" w:cs="Times New Roman"/>
        </w:rPr>
        <w:lastRenderedPageBreak/>
        <w:t xml:space="preserve">$ 26, 146 million to $26, 321 </w:t>
      </w:r>
      <w:r w:rsidR="00CF1945" w:rsidRPr="00E62432">
        <w:rPr>
          <w:rFonts w:ascii="Times New Roman" w:hAnsi="Times New Roman" w:cs="Times New Roman"/>
        </w:rPr>
        <w:t>million)</w:t>
      </w:r>
      <w:r w:rsidRPr="00E62432">
        <w:rPr>
          <w:rFonts w:ascii="Times New Roman" w:hAnsi="Times New Roman" w:cs="Times New Roman"/>
        </w:rPr>
        <w:t>.</w:t>
      </w:r>
      <w:r w:rsidR="00CF1945" w:rsidRPr="00E62432">
        <w:rPr>
          <w:rFonts w:ascii="Times New Roman" w:hAnsi="Times New Roman" w:cs="Times New Roman"/>
        </w:rPr>
        <w:t>Also,</w:t>
      </w:r>
      <w:r w:rsidRPr="00E62432">
        <w:rPr>
          <w:rFonts w:ascii="Times New Roman" w:hAnsi="Times New Roman" w:cs="Times New Roman"/>
        </w:rPr>
        <w:t xml:space="preserve"> the cost associated with the revenue generation such as research and </w:t>
      </w:r>
      <w:r w:rsidR="00CF1945" w:rsidRPr="00E62432">
        <w:rPr>
          <w:rFonts w:ascii="Times New Roman" w:hAnsi="Times New Roman" w:cs="Times New Roman"/>
        </w:rPr>
        <w:t>development; marketing</w:t>
      </w:r>
      <w:r w:rsidRPr="00E62432">
        <w:rPr>
          <w:rFonts w:ascii="Times New Roman" w:hAnsi="Times New Roman" w:cs="Times New Roman"/>
        </w:rPr>
        <w:t xml:space="preserve"> and sales</w:t>
      </w:r>
      <w:r w:rsidR="00CF1945" w:rsidRPr="00E62432">
        <w:rPr>
          <w:rFonts w:ascii="Times New Roman" w:hAnsi="Times New Roman" w:cs="Times New Roman"/>
        </w:rPr>
        <w:t>; European</w:t>
      </w:r>
      <w:r w:rsidRPr="00E62432">
        <w:rPr>
          <w:rFonts w:ascii="Times New Roman" w:hAnsi="Times New Roman" w:cs="Times New Roman"/>
        </w:rPr>
        <w:t xml:space="preserve"> commission fees; and General and administr</w:t>
      </w:r>
      <w:r w:rsidR="00CF1945" w:rsidRPr="00E62432">
        <w:rPr>
          <w:rFonts w:ascii="Times New Roman" w:hAnsi="Times New Roman" w:cs="Times New Roman"/>
        </w:rPr>
        <w:t>ation. Additionally, Google Inc.’</w:t>
      </w:r>
      <w:r w:rsidRPr="00E62432">
        <w:rPr>
          <w:rFonts w:ascii="Times New Roman" w:hAnsi="Times New Roman" w:cs="Times New Roman"/>
        </w:rPr>
        <w:t xml:space="preserve">s net income available to their shareholders declined from 2016 to 2017 by $ 6,815 million or 35%( from $ 19, 478 to $ 12, 662 million) but increased from 2017 to 2018 by $18, 074 million or 142.74. Net income declined from 2016 to 2017 because the </w:t>
      </w:r>
      <w:r w:rsidRPr="00E62432">
        <w:rPr>
          <w:rFonts w:ascii="Times New Roman" w:hAnsi="Times New Roman" w:cs="Times New Roman"/>
        </w:rPr>
        <w:t>cost associated with the creation of income such as interest expenses, debt securities, income taxes was very high compared to interest income gross gains, and investment as shown in figure 1.</w:t>
      </w:r>
    </w:p>
    <w:p w:rsidR="00DD67E9" w:rsidRPr="00E62432" w:rsidRDefault="00DD67E9" w:rsidP="00E62432">
      <w:pPr>
        <w:pStyle w:val="Title2"/>
        <w:spacing w:before="100" w:beforeAutospacing="1" w:after="100" w:afterAutospacing="1"/>
        <w:ind w:left="284" w:firstLine="720"/>
        <w:contextualSpacing/>
        <w:jc w:val="left"/>
        <w:rPr>
          <w:rFonts w:ascii="Times New Roman" w:hAnsi="Times New Roman" w:cs="Times New Roman"/>
        </w:rPr>
      </w:pPr>
    </w:p>
    <w:p w:rsidR="00AA50A2" w:rsidRPr="00E62432" w:rsidRDefault="00D335CD" w:rsidP="00E62432">
      <w:pPr>
        <w:pStyle w:val="Title2"/>
        <w:spacing w:before="100" w:beforeAutospacing="1" w:after="100" w:afterAutospacing="1"/>
        <w:contextualSpacing/>
        <w:jc w:val="left"/>
        <w:rPr>
          <w:rFonts w:ascii="Times New Roman" w:hAnsi="Times New Roman" w:cs="Times New Roman"/>
          <w:b/>
        </w:rPr>
      </w:pPr>
      <w:r w:rsidRPr="00E62432">
        <w:rPr>
          <w:rFonts w:ascii="Times New Roman" w:hAnsi="Times New Roman" w:cs="Times New Roman"/>
          <w:b/>
        </w:rPr>
        <w:t>Earnings before depreciation, taxes, and interests</w:t>
      </w:r>
    </w:p>
    <w:p w:rsidR="00DD67E9" w:rsidRPr="00E62432" w:rsidRDefault="00D335CD" w:rsidP="00E62432">
      <w:pPr>
        <w:pStyle w:val="Title2"/>
        <w:spacing w:before="100" w:beforeAutospacing="1" w:after="100" w:afterAutospacing="1"/>
        <w:ind w:left="284" w:firstLine="720"/>
        <w:contextualSpacing/>
        <w:jc w:val="left"/>
        <w:rPr>
          <w:rFonts w:ascii="Times New Roman" w:hAnsi="Times New Roman" w:cs="Times New Roman"/>
        </w:rPr>
      </w:pPr>
      <w:r w:rsidRPr="00E62432">
        <w:rPr>
          <w:rFonts w:ascii="Times New Roman" w:hAnsi="Times New Roman" w:cs="Times New Roman"/>
        </w:rPr>
        <w:t>T</w:t>
      </w:r>
      <w:r w:rsidR="00E15D04" w:rsidRPr="00E62432">
        <w:rPr>
          <w:rFonts w:ascii="Times New Roman" w:hAnsi="Times New Roman" w:cs="Times New Roman"/>
        </w:rPr>
        <w:t>his refers to the amount of loss or income from the continuing Google's business activities, income the de</w:t>
      </w:r>
      <w:r w:rsidR="008070EC" w:rsidRPr="00E62432">
        <w:rPr>
          <w:rFonts w:ascii="Times New Roman" w:hAnsi="Times New Roman" w:cs="Times New Roman"/>
        </w:rPr>
        <w:t>duct</w:t>
      </w:r>
      <w:r w:rsidR="00E15D04" w:rsidRPr="00E62432">
        <w:rPr>
          <w:rFonts w:ascii="Times New Roman" w:hAnsi="Times New Roman" w:cs="Times New Roman"/>
        </w:rPr>
        <w:t xml:space="preserve"> amount of income from equit</w:t>
      </w:r>
      <w:r w:rsidR="006A7022" w:rsidRPr="00E62432">
        <w:rPr>
          <w:rFonts w:ascii="Times New Roman" w:hAnsi="Times New Roman" w:cs="Times New Roman"/>
        </w:rPr>
        <w:t>y investments before</w:t>
      </w:r>
      <w:r w:rsidR="00E15D04" w:rsidRPr="00E62432">
        <w:rPr>
          <w:rFonts w:ascii="Times New Roman" w:hAnsi="Times New Roman" w:cs="Times New Roman"/>
        </w:rPr>
        <w:t xml:space="preserve"> depreciation, income </w:t>
      </w:r>
      <w:r w:rsidR="00203BC5" w:rsidRPr="00E62432">
        <w:rPr>
          <w:rFonts w:ascii="Times New Roman" w:hAnsi="Times New Roman" w:cs="Times New Roman"/>
        </w:rPr>
        <w:t>taxes,</w:t>
      </w:r>
      <w:r w:rsidR="00E15D04" w:rsidRPr="00E62432">
        <w:rPr>
          <w:rFonts w:ascii="Times New Roman" w:hAnsi="Times New Roman" w:cs="Times New Roman"/>
        </w:rPr>
        <w:t xml:space="preserve"> </w:t>
      </w:r>
      <w:r w:rsidR="00203BC5" w:rsidRPr="00E62432">
        <w:rPr>
          <w:rFonts w:ascii="Times New Roman" w:hAnsi="Times New Roman" w:cs="Times New Roman"/>
        </w:rPr>
        <w:t>and interests</w:t>
      </w:r>
      <w:r w:rsidR="006A7022" w:rsidRPr="00E62432">
        <w:rPr>
          <w:rFonts w:ascii="Times New Roman" w:hAnsi="Times New Roman" w:cs="Times New Roman"/>
        </w:rPr>
        <w:t xml:space="preserve"> </w:t>
      </w:r>
      <w:r w:rsidR="00482099" w:rsidRPr="00E62432">
        <w:rPr>
          <w:rFonts w:ascii="Times New Roman" w:hAnsi="Times New Roman" w:cs="Times New Roman"/>
        </w:rPr>
        <w:t>adjustments</w:t>
      </w:r>
      <w:r w:rsidR="00482099">
        <w:rPr>
          <w:rFonts w:ascii="Times New Roman" w:hAnsi="Times New Roman" w:cs="Times New Roman"/>
        </w:rPr>
        <w:t xml:space="preserve"> (Google Inc., 2015)</w:t>
      </w:r>
      <w:r w:rsidR="006A7022" w:rsidRPr="00E62432">
        <w:rPr>
          <w:rFonts w:ascii="Times New Roman" w:hAnsi="Times New Roman" w:cs="Times New Roman"/>
        </w:rPr>
        <w:t xml:space="preserve">. </w:t>
      </w:r>
      <w:r w:rsidR="00203BC5" w:rsidRPr="00E62432">
        <w:rPr>
          <w:rFonts w:ascii="Times New Roman" w:hAnsi="Times New Roman" w:cs="Times New Roman"/>
        </w:rPr>
        <w:t xml:space="preserve">Google Inc.’s </w:t>
      </w:r>
      <w:r w:rsidR="006A7022" w:rsidRPr="00E62432">
        <w:rPr>
          <w:rFonts w:ascii="Times New Roman" w:hAnsi="Times New Roman" w:cs="Times New Roman"/>
        </w:rPr>
        <w:t>earnings</w:t>
      </w:r>
      <w:r w:rsidR="00203BC5" w:rsidRPr="00E62432">
        <w:rPr>
          <w:rFonts w:ascii="Times New Roman" w:hAnsi="Times New Roman" w:cs="Times New Roman"/>
        </w:rPr>
        <w:t xml:space="preserve"> before depreciation, taxes, and interests increased </w:t>
      </w:r>
      <w:r w:rsidR="006A7022" w:rsidRPr="00E62432">
        <w:rPr>
          <w:rFonts w:ascii="Times New Roman" w:hAnsi="Times New Roman" w:cs="Times New Roman"/>
        </w:rPr>
        <w:t xml:space="preserve">from 24, 150 million dollars to 27, 193 million USD </w:t>
      </w:r>
      <w:r w:rsidR="004C5583" w:rsidRPr="00E62432">
        <w:rPr>
          <w:rFonts w:ascii="Times New Roman" w:hAnsi="Times New Roman" w:cs="Times New Roman"/>
        </w:rPr>
        <w:t xml:space="preserve">dollars </w:t>
      </w:r>
      <w:r w:rsidR="00FA3CF1" w:rsidRPr="00E62432">
        <w:rPr>
          <w:rFonts w:ascii="Times New Roman" w:hAnsi="Times New Roman" w:cs="Times New Roman"/>
        </w:rPr>
        <w:t>(From</w:t>
      </w:r>
      <w:r w:rsidR="004C5583" w:rsidRPr="00E62432">
        <w:rPr>
          <w:rFonts w:ascii="Times New Roman" w:hAnsi="Times New Roman" w:cs="Times New Roman"/>
        </w:rPr>
        <w:t xml:space="preserve"> 2016 – 2017) and from $ 27, 193 million to $ 34, 913 </w:t>
      </w:r>
      <w:r w:rsidR="00FA3CF1" w:rsidRPr="00E62432">
        <w:rPr>
          <w:rFonts w:ascii="Times New Roman" w:hAnsi="Times New Roman" w:cs="Times New Roman"/>
        </w:rPr>
        <w:t>million (from</w:t>
      </w:r>
      <w:r w:rsidR="004C5583" w:rsidRPr="00E62432">
        <w:rPr>
          <w:rFonts w:ascii="Times New Roman" w:hAnsi="Times New Roman" w:cs="Times New Roman"/>
        </w:rPr>
        <w:t xml:space="preserve"> 2017 – 2018</w:t>
      </w:r>
      <w:r w:rsidR="00FA3CF1" w:rsidRPr="00E62432">
        <w:rPr>
          <w:rFonts w:ascii="Times New Roman" w:hAnsi="Times New Roman" w:cs="Times New Roman"/>
        </w:rPr>
        <w:t>).</w:t>
      </w:r>
    </w:p>
    <w:p w:rsidR="00AA50A2" w:rsidRPr="00E62432" w:rsidRDefault="00D335CD" w:rsidP="00E62432">
      <w:pPr>
        <w:pStyle w:val="Title2"/>
        <w:spacing w:before="100" w:beforeAutospacing="1" w:after="100" w:afterAutospacing="1"/>
        <w:contextualSpacing/>
        <w:jc w:val="left"/>
        <w:rPr>
          <w:rFonts w:ascii="Times New Roman" w:hAnsi="Times New Roman" w:cs="Times New Roman"/>
        </w:rPr>
      </w:pPr>
      <w:r w:rsidRPr="00E62432">
        <w:rPr>
          <w:rFonts w:ascii="Times New Roman" w:hAnsi="Times New Roman" w:cs="Times New Roman"/>
          <w:noProof/>
          <w:lang w:val="en-GB" w:eastAsia="en-GB"/>
        </w:rPr>
        <w:lastRenderedPageBreak/>
        <w:drawing>
          <wp:inline distT="0" distB="0" distL="0" distR="0">
            <wp:extent cx="6105525" cy="2767965"/>
            <wp:effectExtent l="0" t="0" r="9525" b="0"/>
            <wp:docPr id="1218787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415181" name=""/>
                    <pic:cNvPicPr/>
                  </pic:nvPicPr>
                  <pic:blipFill>
                    <a:blip r:embed="rId12"/>
                    <a:stretch>
                      <a:fillRect/>
                    </a:stretch>
                  </pic:blipFill>
                  <pic:spPr>
                    <a:xfrm>
                      <a:off x="0" y="0"/>
                      <a:ext cx="6106485" cy="2768400"/>
                    </a:xfrm>
                    <a:prstGeom prst="rect">
                      <a:avLst/>
                    </a:prstGeom>
                  </pic:spPr>
                </pic:pic>
              </a:graphicData>
            </a:graphic>
          </wp:inline>
        </w:drawing>
      </w:r>
    </w:p>
    <w:p w:rsidR="00AA50A2" w:rsidRPr="00E62432" w:rsidRDefault="00D335CD" w:rsidP="00E62432">
      <w:pPr>
        <w:pStyle w:val="Title2"/>
        <w:tabs>
          <w:tab w:val="left" w:pos="2310"/>
        </w:tabs>
        <w:spacing w:before="100" w:beforeAutospacing="1" w:after="100" w:afterAutospacing="1"/>
        <w:contextualSpacing/>
        <w:jc w:val="left"/>
        <w:rPr>
          <w:rFonts w:ascii="Times New Roman" w:hAnsi="Times New Roman" w:cs="Times New Roman"/>
        </w:rPr>
      </w:pPr>
      <w:r w:rsidRPr="00E62432">
        <w:rPr>
          <w:rFonts w:ascii="Times New Roman" w:hAnsi="Times New Roman" w:cs="Times New Roman"/>
        </w:rPr>
        <w:tab/>
      </w:r>
      <w:r w:rsidRPr="00E62432">
        <w:rPr>
          <w:rFonts w:ascii="Times New Roman" w:hAnsi="Times New Roman" w:cs="Times New Roman"/>
          <w:b/>
        </w:rPr>
        <w:t xml:space="preserve">Figure </w:t>
      </w:r>
      <w:r w:rsidR="00534612" w:rsidRPr="00E62432">
        <w:rPr>
          <w:rFonts w:ascii="Times New Roman" w:hAnsi="Times New Roman" w:cs="Times New Roman"/>
          <w:b/>
        </w:rPr>
        <w:t>2:</w:t>
      </w:r>
      <w:r w:rsidR="00534612" w:rsidRPr="00E62432">
        <w:rPr>
          <w:rFonts w:ascii="Times New Roman" w:hAnsi="Times New Roman" w:cs="Times New Roman"/>
        </w:rPr>
        <w:t xml:space="preserve"> Google Inc.’s consolidated Income statements </w:t>
      </w:r>
    </w:p>
    <w:p w:rsidR="000631EC" w:rsidRPr="00E62432" w:rsidRDefault="00D335CD" w:rsidP="00E62432">
      <w:pPr>
        <w:pStyle w:val="Title2"/>
        <w:tabs>
          <w:tab w:val="left" w:pos="2310"/>
        </w:tabs>
        <w:spacing w:before="100" w:beforeAutospacing="1" w:after="100" w:afterAutospacing="1"/>
        <w:contextualSpacing/>
        <w:rPr>
          <w:rFonts w:ascii="Times New Roman" w:hAnsi="Times New Roman" w:cs="Times New Roman"/>
          <w:b/>
        </w:rPr>
      </w:pPr>
      <w:r w:rsidRPr="00E62432">
        <w:rPr>
          <w:rFonts w:ascii="Times New Roman" w:hAnsi="Times New Roman" w:cs="Times New Roman"/>
          <w:b/>
        </w:rPr>
        <w:t>Google Company’s Integrated Cash flow Statement</w:t>
      </w:r>
    </w:p>
    <w:p w:rsidR="00AA50A2" w:rsidRDefault="00AA50A2" w:rsidP="00E62432">
      <w:pPr>
        <w:pStyle w:val="Title2"/>
        <w:spacing w:before="100" w:beforeAutospacing="1" w:after="100" w:afterAutospacing="1"/>
        <w:contextualSpacing/>
        <w:jc w:val="left"/>
        <w:rPr>
          <w:rFonts w:ascii="Times New Roman" w:hAnsi="Times New Roman" w:cs="Times New Roman"/>
        </w:rPr>
      </w:pPr>
    </w:p>
    <w:p w:rsidR="003D3EB3" w:rsidRDefault="003D3EB3" w:rsidP="00E62432">
      <w:pPr>
        <w:pStyle w:val="Title2"/>
        <w:spacing w:before="100" w:beforeAutospacing="1" w:after="100" w:afterAutospacing="1"/>
        <w:contextualSpacing/>
        <w:jc w:val="left"/>
        <w:rPr>
          <w:rFonts w:ascii="Times New Roman" w:hAnsi="Times New Roman" w:cs="Times New Roman"/>
        </w:rPr>
      </w:pPr>
    </w:p>
    <w:p w:rsidR="00AA50A2" w:rsidRPr="00164ED9" w:rsidRDefault="005D78DF" w:rsidP="00164ED9">
      <w:pPr>
        <w:pStyle w:val="Title2"/>
        <w:spacing w:before="100" w:beforeAutospacing="1" w:after="100" w:afterAutospacing="1"/>
        <w:contextualSpacing/>
        <w:jc w:val="left"/>
        <w:rPr>
          <w:rFonts w:ascii="Times New Roman" w:hAnsi="Times New Roman" w:cs="Times New Roman"/>
          <w:sz w:val="28"/>
        </w:rPr>
      </w:pPr>
      <w:r>
        <w:rPr>
          <w:noProof/>
          <w:lang w:val="en-GB" w:eastAsia="en-GB"/>
        </w:rPr>
        <w:lastRenderedPageBreak/>
        <w:drawing>
          <wp:inline distT="0" distB="0" distL="0" distR="0" wp14:anchorId="7CFD7AA8" wp14:editId="6BF0129D">
            <wp:extent cx="6753225" cy="76390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753225" cy="7639050"/>
                    </a:xfrm>
                    <a:prstGeom prst="rect">
                      <a:avLst/>
                    </a:prstGeom>
                  </pic:spPr>
                </pic:pic>
              </a:graphicData>
            </a:graphic>
          </wp:inline>
        </w:drawing>
      </w:r>
      <w:r w:rsidR="00D335CD" w:rsidRPr="00E62432">
        <w:rPr>
          <w:rFonts w:ascii="Times New Roman" w:hAnsi="Times New Roman" w:cs="Times New Roman"/>
          <w:b/>
        </w:rPr>
        <w:t>Figure 3:</w:t>
      </w:r>
      <w:r w:rsidR="00D335CD" w:rsidRPr="00E62432">
        <w:rPr>
          <w:rFonts w:ascii="Times New Roman" w:hAnsi="Times New Roman" w:cs="Times New Roman"/>
        </w:rPr>
        <w:t xml:space="preserve"> Consolidated Cash flow statement for Google </w:t>
      </w:r>
      <w:r w:rsidR="00325436" w:rsidRPr="00E62432">
        <w:rPr>
          <w:rFonts w:ascii="Times New Roman" w:hAnsi="Times New Roman" w:cs="Times New Roman"/>
        </w:rPr>
        <w:t>Inc.</w:t>
      </w:r>
      <w:r w:rsidR="00325436">
        <w:rPr>
          <w:rFonts w:ascii="Times New Roman" w:hAnsi="Times New Roman" w:cs="Times New Roman"/>
        </w:rPr>
        <w:t xml:space="preserve"> (Google Inc., 2018)</w:t>
      </w:r>
      <w:r w:rsidR="00D335CD" w:rsidRPr="00E62432">
        <w:rPr>
          <w:rFonts w:ascii="Times New Roman" w:hAnsi="Times New Roman" w:cs="Times New Roman"/>
        </w:rPr>
        <w:t>.</w:t>
      </w:r>
    </w:p>
    <w:p w:rsidR="00AA50A2" w:rsidRPr="00E62432" w:rsidRDefault="00D335CD" w:rsidP="00E62432">
      <w:pPr>
        <w:pStyle w:val="Title2"/>
        <w:spacing w:before="100" w:beforeAutospacing="1" w:after="100" w:afterAutospacing="1"/>
        <w:ind w:left="284" w:firstLine="720"/>
        <w:contextualSpacing/>
        <w:jc w:val="left"/>
        <w:rPr>
          <w:rFonts w:ascii="Times New Roman" w:hAnsi="Times New Roman" w:cs="Times New Roman"/>
        </w:rPr>
      </w:pPr>
      <w:r w:rsidRPr="00E62432">
        <w:rPr>
          <w:rFonts w:ascii="Times New Roman" w:hAnsi="Times New Roman" w:cs="Times New Roman"/>
        </w:rPr>
        <w:lastRenderedPageBreak/>
        <w:t>Google Company’s Cash from statements offers information concerning the organization’s cash payments and cash receipts</w:t>
      </w:r>
      <w:r w:rsidR="00EB3C2B" w:rsidRPr="00E62432">
        <w:rPr>
          <w:rFonts w:ascii="Times New Roman" w:hAnsi="Times New Roman" w:cs="Times New Roman"/>
        </w:rPr>
        <w:t xml:space="preserve"> during a particular accounting period, indicating how various cash flows connect the firm’s ending balance </w:t>
      </w:r>
      <w:r w:rsidR="008A06DE" w:rsidRPr="00E62432">
        <w:rPr>
          <w:rFonts w:ascii="Times New Roman" w:hAnsi="Times New Roman" w:cs="Times New Roman"/>
        </w:rPr>
        <w:t xml:space="preserve">to the starting cash balance indicated on the organization financial </w:t>
      </w:r>
      <w:r w:rsidR="0000098F" w:rsidRPr="00E62432">
        <w:rPr>
          <w:rFonts w:ascii="Times New Roman" w:hAnsi="Times New Roman" w:cs="Times New Roman"/>
        </w:rPr>
        <w:t xml:space="preserve">position </w:t>
      </w:r>
      <w:r w:rsidR="00212A2C" w:rsidRPr="00E62432">
        <w:rPr>
          <w:rFonts w:ascii="Times New Roman" w:hAnsi="Times New Roman" w:cs="Times New Roman"/>
        </w:rPr>
        <w:t>statement. The cash flow statements usually consist</w:t>
      </w:r>
      <w:r w:rsidR="00CA176C" w:rsidRPr="00E62432">
        <w:rPr>
          <w:rFonts w:ascii="Times New Roman" w:hAnsi="Times New Roman" w:cs="Times New Roman"/>
        </w:rPr>
        <w:t xml:space="preserve"> of </w:t>
      </w:r>
      <w:r w:rsidR="006242BC" w:rsidRPr="00E62432">
        <w:rPr>
          <w:rFonts w:ascii="Times New Roman" w:hAnsi="Times New Roman" w:cs="Times New Roman"/>
        </w:rPr>
        <w:t xml:space="preserve">cash from financing, cash from </w:t>
      </w:r>
      <w:r w:rsidR="00AD4543" w:rsidRPr="00E62432">
        <w:rPr>
          <w:rFonts w:ascii="Times New Roman" w:hAnsi="Times New Roman" w:cs="Times New Roman"/>
        </w:rPr>
        <w:t>investing activities, and cash from operating business activities</w:t>
      </w:r>
      <w:r w:rsidR="002C12D3" w:rsidRPr="00E62432">
        <w:rPr>
          <w:rFonts w:ascii="Times New Roman" w:hAnsi="Times New Roman" w:cs="Times New Roman"/>
        </w:rPr>
        <w:t>.</w:t>
      </w:r>
    </w:p>
    <w:p w:rsidR="00AB7E49" w:rsidRPr="00E62432" w:rsidRDefault="00D335CD" w:rsidP="00E62432">
      <w:pPr>
        <w:pStyle w:val="Title2"/>
        <w:spacing w:before="100" w:beforeAutospacing="1" w:after="100" w:afterAutospacing="1"/>
        <w:contextualSpacing/>
        <w:jc w:val="left"/>
        <w:rPr>
          <w:rFonts w:ascii="Times New Roman" w:hAnsi="Times New Roman" w:cs="Times New Roman"/>
          <w:b/>
        </w:rPr>
      </w:pPr>
      <w:r w:rsidRPr="00E62432">
        <w:rPr>
          <w:rFonts w:ascii="Times New Roman" w:hAnsi="Times New Roman" w:cs="Times New Roman"/>
          <w:b/>
        </w:rPr>
        <w:t>Cash from Operating Business Activities</w:t>
      </w:r>
    </w:p>
    <w:p w:rsidR="00AD4543" w:rsidRPr="00E62432" w:rsidRDefault="00D335CD" w:rsidP="00E62432">
      <w:pPr>
        <w:pStyle w:val="Title2"/>
        <w:spacing w:before="100" w:beforeAutospacing="1" w:after="100" w:afterAutospacing="1"/>
        <w:ind w:left="284" w:firstLine="720"/>
        <w:contextualSpacing/>
        <w:jc w:val="left"/>
        <w:rPr>
          <w:rFonts w:ascii="Times New Roman" w:hAnsi="Times New Roman" w:cs="Times New Roman"/>
        </w:rPr>
      </w:pPr>
      <w:r w:rsidRPr="00E62432">
        <w:rPr>
          <w:rFonts w:ascii="Times New Roman" w:hAnsi="Times New Roman" w:cs="Times New Roman"/>
        </w:rPr>
        <w:t>Refers to the amount of outflow (cash flow</w:t>
      </w:r>
      <w:r w:rsidR="00660E0A" w:rsidRPr="00E62432">
        <w:rPr>
          <w:rFonts w:ascii="Times New Roman" w:hAnsi="Times New Roman" w:cs="Times New Roman"/>
        </w:rPr>
        <w:t>) from</w:t>
      </w:r>
      <w:r w:rsidR="002033FA" w:rsidRPr="00E62432">
        <w:rPr>
          <w:rFonts w:ascii="Times New Roman" w:hAnsi="Times New Roman" w:cs="Times New Roman"/>
        </w:rPr>
        <w:t xml:space="preserve"> Google Company’s operating business </w:t>
      </w:r>
      <w:r w:rsidR="00660E0A" w:rsidRPr="00E62432">
        <w:rPr>
          <w:rFonts w:ascii="Times New Roman" w:hAnsi="Times New Roman" w:cs="Times New Roman"/>
        </w:rPr>
        <w:t>activities,</w:t>
      </w:r>
      <w:r w:rsidR="002033FA" w:rsidRPr="00E62432">
        <w:rPr>
          <w:rFonts w:ascii="Times New Roman" w:hAnsi="Times New Roman" w:cs="Times New Roman"/>
        </w:rPr>
        <w:t xml:space="preserve"> excluding the </w:t>
      </w:r>
      <w:r w:rsidR="00660E0A" w:rsidRPr="00E62432">
        <w:rPr>
          <w:rFonts w:ascii="Times New Roman" w:hAnsi="Times New Roman" w:cs="Times New Roman"/>
        </w:rPr>
        <w:t>discounted</w:t>
      </w:r>
      <w:r w:rsidR="002033FA" w:rsidRPr="00E62432">
        <w:rPr>
          <w:rFonts w:ascii="Times New Roman" w:hAnsi="Times New Roman" w:cs="Times New Roman"/>
        </w:rPr>
        <w:t xml:space="preserve"> organization’s business </w:t>
      </w:r>
      <w:r w:rsidR="00660E0A" w:rsidRPr="00E62432">
        <w:rPr>
          <w:rFonts w:ascii="Times New Roman" w:hAnsi="Times New Roman" w:cs="Times New Roman"/>
        </w:rPr>
        <w:t>operations. Cash from</w:t>
      </w:r>
      <w:r w:rsidR="00527897" w:rsidRPr="00E62432">
        <w:rPr>
          <w:rFonts w:ascii="Times New Roman" w:hAnsi="Times New Roman" w:cs="Times New Roman"/>
        </w:rPr>
        <w:t xml:space="preserve"> the operating</w:t>
      </w:r>
      <w:r w:rsidR="00660E0A" w:rsidRPr="00E62432">
        <w:rPr>
          <w:rFonts w:ascii="Times New Roman" w:hAnsi="Times New Roman" w:cs="Times New Roman"/>
        </w:rPr>
        <w:t xml:space="preserve"> business activities includes the</w:t>
      </w:r>
      <w:r w:rsidR="006B1193" w:rsidRPr="00E62432">
        <w:rPr>
          <w:rFonts w:ascii="Times New Roman" w:hAnsi="Times New Roman" w:cs="Times New Roman"/>
        </w:rPr>
        <w:t xml:space="preserve"> changes in value that are not described as financing or investing in business </w:t>
      </w:r>
      <w:r w:rsidR="0002411F" w:rsidRPr="00E62432">
        <w:rPr>
          <w:rFonts w:ascii="Times New Roman" w:hAnsi="Times New Roman" w:cs="Times New Roman"/>
        </w:rPr>
        <w:t>activities. Figure</w:t>
      </w:r>
      <w:r w:rsidR="006B1193" w:rsidRPr="00E62432">
        <w:rPr>
          <w:rFonts w:ascii="Times New Roman" w:hAnsi="Times New Roman" w:cs="Times New Roman"/>
        </w:rPr>
        <w:t xml:space="preserve"> 3 in</w:t>
      </w:r>
      <w:r w:rsidR="0002411F" w:rsidRPr="00E62432">
        <w:rPr>
          <w:rFonts w:ascii="Times New Roman" w:hAnsi="Times New Roman" w:cs="Times New Roman"/>
        </w:rPr>
        <w:t>dicates</w:t>
      </w:r>
      <w:r w:rsidR="0034564F" w:rsidRPr="00E62432">
        <w:rPr>
          <w:rFonts w:ascii="Times New Roman" w:hAnsi="Times New Roman" w:cs="Times New Roman"/>
        </w:rPr>
        <w:t xml:space="preserve"> Google Company’s cash from operating business activities increased </w:t>
      </w:r>
      <w:r w:rsidR="004F599A" w:rsidRPr="00E62432">
        <w:rPr>
          <w:rFonts w:ascii="Times New Roman" w:hAnsi="Times New Roman" w:cs="Times New Roman"/>
        </w:rPr>
        <w:t xml:space="preserve">from $ 36, 036 million to 37, 091 million US dollars (from 2016 – 2017) and from $ 37, 091 million to 47, 971 million dollars </w:t>
      </w:r>
      <w:r w:rsidR="00366376" w:rsidRPr="00E62432">
        <w:rPr>
          <w:rFonts w:ascii="Times New Roman" w:hAnsi="Times New Roman" w:cs="Times New Roman"/>
        </w:rPr>
        <w:t>(2017</w:t>
      </w:r>
      <w:r w:rsidR="004F599A" w:rsidRPr="00E62432">
        <w:rPr>
          <w:rFonts w:ascii="Times New Roman" w:hAnsi="Times New Roman" w:cs="Times New Roman"/>
        </w:rPr>
        <w:t>-2018)</w:t>
      </w:r>
      <w:r w:rsidR="00325436">
        <w:rPr>
          <w:rFonts w:ascii="Times New Roman" w:hAnsi="Times New Roman" w:cs="Times New Roman"/>
        </w:rPr>
        <w:t>.</w:t>
      </w:r>
      <w:r w:rsidRPr="00E62432">
        <w:rPr>
          <w:rFonts w:ascii="Times New Roman" w:hAnsi="Times New Roman" w:cs="Times New Roman"/>
        </w:rPr>
        <w:t xml:space="preserve"> </w:t>
      </w:r>
    </w:p>
    <w:p w:rsidR="00AA50A2" w:rsidRPr="00E62432" w:rsidRDefault="00D335CD" w:rsidP="00E62432">
      <w:pPr>
        <w:pStyle w:val="Title2"/>
        <w:spacing w:before="100" w:beforeAutospacing="1" w:after="100" w:afterAutospacing="1"/>
        <w:contextualSpacing/>
        <w:jc w:val="left"/>
        <w:rPr>
          <w:rFonts w:ascii="Times New Roman" w:hAnsi="Times New Roman" w:cs="Times New Roman"/>
          <w:b/>
        </w:rPr>
      </w:pPr>
      <w:r w:rsidRPr="00E62432">
        <w:rPr>
          <w:rFonts w:ascii="Times New Roman" w:hAnsi="Times New Roman" w:cs="Times New Roman"/>
          <w:b/>
        </w:rPr>
        <w:t>Cash from investing activities</w:t>
      </w:r>
    </w:p>
    <w:p w:rsidR="00747F15" w:rsidRPr="00E62432" w:rsidRDefault="00D335CD" w:rsidP="00E62432">
      <w:pPr>
        <w:pStyle w:val="Title2"/>
        <w:spacing w:before="100" w:beforeAutospacing="1" w:after="100" w:afterAutospacing="1"/>
        <w:ind w:left="284" w:firstLine="720"/>
        <w:contextualSpacing/>
        <w:jc w:val="left"/>
        <w:rPr>
          <w:rFonts w:ascii="Times New Roman" w:hAnsi="Times New Roman" w:cs="Times New Roman"/>
        </w:rPr>
      </w:pPr>
      <w:r w:rsidRPr="00E62432">
        <w:rPr>
          <w:rFonts w:ascii="Times New Roman" w:hAnsi="Times New Roman" w:cs="Times New Roman"/>
        </w:rPr>
        <w:t>The amount of out</w:t>
      </w:r>
      <w:r w:rsidRPr="00E62432">
        <w:rPr>
          <w:rFonts w:ascii="Times New Roman" w:hAnsi="Times New Roman" w:cs="Times New Roman"/>
        </w:rPr>
        <w:t xml:space="preserve">flow (cash flow) from Google Inc.'s </w:t>
      </w:r>
      <w:r w:rsidR="008C2A2A" w:rsidRPr="00E62432">
        <w:rPr>
          <w:rFonts w:ascii="Times New Roman" w:hAnsi="Times New Roman" w:cs="Times New Roman"/>
        </w:rPr>
        <w:t>investing business activities, excluding the company’s discounted business operations</w:t>
      </w:r>
      <w:r w:rsidR="003748C3" w:rsidRPr="00E62432">
        <w:rPr>
          <w:rFonts w:ascii="Times New Roman" w:hAnsi="Times New Roman" w:cs="Times New Roman"/>
        </w:rPr>
        <w:t xml:space="preserve">. Cash from the investing business activities includes collecting and making loans as well as disposing and acquiring </w:t>
      </w:r>
      <w:r w:rsidR="009F65C0" w:rsidRPr="00E62432">
        <w:rPr>
          <w:rFonts w:ascii="Times New Roman" w:hAnsi="Times New Roman" w:cs="Times New Roman"/>
        </w:rPr>
        <w:t xml:space="preserve">debt or equity property and instruments, equipment, and plant as well as </w:t>
      </w:r>
      <w:r w:rsidR="00250851" w:rsidRPr="00E62432">
        <w:rPr>
          <w:rFonts w:ascii="Times New Roman" w:hAnsi="Times New Roman" w:cs="Times New Roman"/>
        </w:rPr>
        <w:t xml:space="preserve">the organization’s other productive </w:t>
      </w:r>
      <w:r w:rsidR="00325436" w:rsidRPr="00E62432">
        <w:rPr>
          <w:rFonts w:ascii="Times New Roman" w:hAnsi="Times New Roman" w:cs="Times New Roman"/>
        </w:rPr>
        <w:t>assets</w:t>
      </w:r>
      <w:r w:rsidR="00325436">
        <w:rPr>
          <w:rFonts w:ascii="Times New Roman" w:hAnsi="Times New Roman" w:cs="Times New Roman"/>
        </w:rPr>
        <w:t xml:space="preserve"> (Amy, 2013)</w:t>
      </w:r>
      <w:r w:rsidR="00250851" w:rsidRPr="00E62432">
        <w:rPr>
          <w:rFonts w:ascii="Times New Roman" w:hAnsi="Times New Roman" w:cs="Times New Roman"/>
        </w:rPr>
        <w:t xml:space="preserve">. Figure 3 shows that </w:t>
      </w:r>
      <w:r w:rsidR="002D1ACD" w:rsidRPr="00E62432">
        <w:rPr>
          <w:rFonts w:ascii="Times New Roman" w:hAnsi="Times New Roman" w:cs="Times New Roman"/>
        </w:rPr>
        <w:t xml:space="preserve">Google Company’s net cash from </w:t>
      </w:r>
      <w:r w:rsidR="00EB12EE" w:rsidRPr="00E62432">
        <w:rPr>
          <w:rFonts w:ascii="Times New Roman" w:hAnsi="Times New Roman" w:cs="Times New Roman"/>
        </w:rPr>
        <w:t xml:space="preserve">the investing business activities decreased </w:t>
      </w:r>
      <w:r w:rsidR="00A32270" w:rsidRPr="00E62432">
        <w:rPr>
          <w:rFonts w:ascii="Times New Roman" w:hAnsi="Times New Roman" w:cs="Times New Roman"/>
        </w:rPr>
        <w:t xml:space="preserve">from </w:t>
      </w:r>
      <w:r w:rsidR="00B618D5" w:rsidRPr="00E62432">
        <w:rPr>
          <w:rFonts w:ascii="Times New Roman" w:hAnsi="Times New Roman" w:cs="Times New Roman"/>
        </w:rPr>
        <w:t>-</w:t>
      </w:r>
      <w:r w:rsidR="00A32270" w:rsidRPr="00E62432">
        <w:rPr>
          <w:rFonts w:ascii="Times New Roman" w:hAnsi="Times New Roman" w:cs="Times New Roman"/>
        </w:rPr>
        <w:t>$</w:t>
      </w:r>
      <w:r w:rsidR="00B618D5" w:rsidRPr="00E62432">
        <w:rPr>
          <w:rFonts w:ascii="Times New Roman" w:hAnsi="Times New Roman" w:cs="Times New Roman"/>
        </w:rPr>
        <w:t>31, 165</w:t>
      </w:r>
      <w:r w:rsidR="005C47AC" w:rsidRPr="00E62432">
        <w:rPr>
          <w:rFonts w:ascii="Times New Roman" w:hAnsi="Times New Roman" w:cs="Times New Roman"/>
        </w:rPr>
        <w:t xml:space="preserve"> million in the year 2016 to </w:t>
      </w:r>
      <w:r w:rsidR="00B618D5" w:rsidRPr="00E62432">
        <w:rPr>
          <w:rFonts w:ascii="Times New Roman" w:hAnsi="Times New Roman" w:cs="Times New Roman"/>
        </w:rPr>
        <w:t>-$ 31, 401</w:t>
      </w:r>
      <w:r w:rsidR="001B7451" w:rsidRPr="00E62432">
        <w:rPr>
          <w:rFonts w:ascii="Times New Roman" w:hAnsi="Times New Roman" w:cs="Times New Roman"/>
        </w:rPr>
        <w:t xml:space="preserve"> million</w:t>
      </w:r>
      <w:r w:rsidR="00A32270" w:rsidRPr="00E62432">
        <w:rPr>
          <w:rFonts w:ascii="Times New Roman" w:hAnsi="Times New Roman" w:cs="Times New Roman"/>
        </w:rPr>
        <w:t xml:space="preserve"> in 2017</w:t>
      </w:r>
      <w:r w:rsidR="008073BF" w:rsidRPr="00E62432">
        <w:rPr>
          <w:rFonts w:ascii="Times New Roman" w:hAnsi="Times New Roman" w:cs="Times New Roman"/>
        </w:rPr>
        <w:t xml:space="preserve">. However, it increased from </w:t>
      </w:r>
      <w:r w:rsidR="00B618D5" w:rsidRPr="00E62432">
        <w:rPr>
          <w:rFonts w:ascii="Times New Roman" w:hAnsi="Times New Roman" w:cs="Times New Roman"/>
        </w:rPr>
        <w:t>-</w:t>
      </w:r>
      <w:r w:rsidR="008073BF" w:rsidRPr="00E62432">
        <w:rPr>
          <w:rFonts w:ascii="Times New Roman" w:hAnsi="Times New Roman" w:cs="Times New Roman"/>
        </w:rPr>
        <w:t>$ 31</w:t>
      </w:r>
      <w:r w:rsidR="00B618D5" w:rsidRPr="00E62432">
        <w:rPr>
          <w:rFonts w:ascii="Times New Roman" w:hAnsi="Times New Roman" w:cs="Times New Roman"/>
        </w:rPr>
        <w:t xml:space="preserve">, 401 million in 2017 to </w:t>
      </w:r>
      <w:r w:rsidR="00B32F74" w:rsidRPr="00E62432">
        <w:rPr>
          <w:rFonts w:ascii="Times New Roman" w:hAnsi="Times New Roman" w:cs="Times New Roman"/>
        </w:rPr>
        <w:t>-$28, 504 million in 2018.</w:t>
      </w:r>
    </w:p>
    <w:p w:rsidR="002D1ACD" w:rsidRPr="00E62432" w:rsidRDefault="00D335CD" w:rsidP="00E62432">
      <w:pPr>
        <w:pStyle w:val="Title2"/>
        <w:spacing w:before="100" w:beforeAutospacing="1" w:after="100" w:afterAutospacing="1"/>
        <w:contextualSpacing/>
        <w:jc w:val="left"/>
        <w:rPr>
          <w:rFonts w:ascii="Times New Roman" w:hAnsi="Times New Roman" w:cs="Times New Roman"/>
          <w:b/>
        </w:rPr>
      </w:pPr>
      <w:r w:rsidRPr="00E62432">
        <w:rPr>
          <w:rFonts w:ascii="Times New Roman" w:hAnsi="Times New Roman" w:cs="Times New Roman"/>
          <w:b/>
        </w:rPr>
        <w:t xml:space="preserve">Cash from financing activities </w:t>
      </w:r>
    </w:p>
    <w:p w:rsidR="002D1ACD" w:rsidRPr="00E62432" w:rsidRDefault="00D335CD" w:rsidP="00E62432">
      <w:pPr>
        <w:pStyle w:val="Title2"/>
        <w:spacing w:before="100" w:beforeAutospacing="1" w:after="100" w:afterAutospacing="1"/>
        <w:ind w:left="284" w:firstLine="720"/>
        <w:contextualSpacing/>
        <w:jc w:val="left"/>
        <w:rPr>
          <w:rFonts w:ascii="Times New Roman" w:hAnsi="Times New Roman" w:cs="Times New Roman"/>
        </w:rPr>
      </w:pPr>
      <w:r w:rsidRPr="00E62432">
        <w:rPr>
          <w:rFonts w:ascii="Times New Roman" w:hAnsi="Times New Roman" w:cs="Times New Roman"/>
        </w:rPr>
        <w:lastRenderedPageBreak/>
        <w:t xml:space="preserve">Cash from the financing acuities usually refers to the amount of </w:t>
      </w:r>
      <w:r w:rsidR="00B46960" w:rsidRPr="00E62432">
        <w:rPr>
          <w:rFonts w:ascii="Times New Roman" w:hAnsi="Times New Roman" w:cs="Times New Roman"/>
        </w:rPr>
        <w:t>outflow (</w:t>
      </w:r>
      <w:r w:rsidRPr="00E62432">
        <w:rPr>
          <w:rFonts w:ascii="Times New Roman" w:hAnsi="Times New Roman" w:cs="Times New Roman"/>
        </w:rPr>
        <w:t xml:space="preserve">cash flow) from Google Inc's </w:t>
      </w:r>
      <w:r w:rsidR="00641046" w:rsidRPr="00E62432">
        <w:rPr>
          <w:rFonts w:ascii="Times New Roman" w:hAnsi="Times New Roman" w:cs="Times New Roman"/>
        </w:rPr>
        <w:t>financing business activities, excluding the organization’s discounted business operations.</w:t>
      </w:r>
      <w:r w:rsidR="000B1777" w:rsidRPr="00E62432">
        <w:rPr>
          <w:rFonts w:ascii="Times New Roman" w:hAnsi="Times New Roman" w:cs="Times New Roman"/>
        </w:rPr>
        <w:t xml:space="preserve"> Cash from the financing activities often includes obtaining various resources from the company’</w:t>
      </w:r>
      <w:r w:rsidR="00571602" w:rsidRPr="00E62432">
        <w:rPr>
          <w:rFonts w:ascii="Times New Roman" w:hAnsi="Times New Roman" w:cs="Times New Roman"/>
        </w:rPr>
        <w:t xml:space="preserve">s shareholders and offering the owners with </w:t>
      </w:r>
      <w:r w:rsidR="006A1A8B" w:rsidRPr="00E62432">
        <w:rPr>
          <w:rFonts w:ascii="Times New Roman" w:hAnsi="Times New Roman" w:cs="Times New Roman"/>
        </w:rPr>
        <w:t>the return of as well as return on investment</w:t>
      </w:r>
      <w:r w:rsidR="006E2414" w:rsidRPr="00E62432">
        <w:rPr>
          <w:rFonts w:ascii="Times New Roman" w:hAnsi="Times New Roman" w:cs="Times New Roman"/>
        </w:rPr>
        <w:t>; borrowing funds as well as settling obligations, or repaying the debts</w:t>
      </w:r>
      <w:r w:rsidR="0059196B" w:rsidRPr="00E62432">
        <w:rPr>
          <w:rFonts w:ascii="Times New Roman" w:hAnsi="Times New Roman" w:cs="Times New Roman"/>
        </w:rPr>
        <w:t xml:space="preserve">; and repaying the different resources acquired from the organization’s creditors on long-term </w:t>
      </w:r>
      <w:r w:rsidR="003902E2" w:rsidRPr="00E62432">
        <w:rPr>
          <w:rFonts w:ascii="Times New Roman" w:hAnsi="Times New Roman" w:cs="Times New Roman"/>
        </w:rPr>
        <w:t>basis</w:t>
      </w:r>
      <w:r w:rsidR="003902E2">
        <w:rPr>
          <w:rFonts w:ascii="Times New Roman" w:hAnsi="Times New Roman" w:cs="Times New Roman"/>
        </w:rPr>
        <w:t xml:space="preserve"> (Google Inc., 2017)</w:t>
      </w:r>
      <w:r w:rsidR="006E4873" w:rsidRPr="00E62432">
        <w:rPr>
          <w:rFonts w:ascii="Times New Roman" w:hAnsi="Times New Roman" w:cs="Times New Roman"/>
        </w:rPr>
        <w:t xml:space="preserve">. Figure 3 above shows that Google Company’s cash from financing business </w:t>
      </w:r>
      <w:r w:rsidR="00CD5F5E" w:rsidRPr="00E62432">
        <w:rPr>
          <w:rFonts w:ascii="Times New Roman" w:hAnsi="Times New Roman" w:cs="Times New Roman"/>
        </w:rPr>
        <w:t>activities increased</w:t>
      </w:r>
      <w:r w:rsidR="00D81543" w:rsidRPr="00E62432">
        <w:rPr>
          <w:rFonts w:ascii="Times New Roman" w:hAnsi="Times New Roman" w:cs="Times New Roman"/>
        </w:rPr>
        <w:t xml:space="preserve"> from -$ 8, 332 million in 2016 to -$8, 298 million in the year 2017.</w:t>
      </w:r>
      <w:r w:rsidR="003A67F1" w:rsidRPr="00E62432">
        <w:rPr>
          <w:rFonts w:ascii="Times New Roman" w:hAnsi="Times New Roman" w:cs="Times New Roman"/>
        </w:rPr>
        <w:t xml:space="preserve"> However, it declined from -$ 8, 298 million in 2017 to -$ 13,179 million in 2018. </w:t>
      </w:r>
    </w:p>
    <w:p w:rsidR="00751719" w:rsidRPr="00E62432" w:rsidRDefault="00D335CD" w:rsidP="00E62432">
      <w:pPr>
        <w:pStyle w:val="Title2"/>
        <w:spacing w:before="100" w:beforeAutospacing="1" w:after="100" w:afterAutospacing="1"/>
        <w:contextualSpacing/>
        <w:rPr>
          <w:rFonts w:ascii="Times New Roman" w:hAnsi="Times New Roman" w:cs="Times New Roman"/>
          <w:b/>
        </w:rPr>
      </w:pPr>
      <w:r w:rsidRPr="00E62432">
        <w:rPr>
          <w:rFonts w:ascii="Times New Roman" w:hAnsi="Times New Roman" w:cs="Times New Roman"/>
          <w:b/>
        </w:rPr>
        <w:t>Google In</w:t>
      </w:r>
      <w:r w:rsidRPr="00E62432">
        <w:rPr>
          <w:rFonts w:ascii="Times New Roman" w:hAnsi="Times New Roman" w:cs="Times New Roman"/>
          <w:b/>
        </w:rPr>
        <w:t>c.’s Underlying Financial Performance</w:t>
      </w:r>
    </w:p>
    <w:p w:rsidR="00835DAB" w:rsidRPr="00E62432" w:rsidRDefault="00D335CD" w:rsidP="00E62432">
      <w:pPr>
        <w:pStyle w:val="Title2"/>
        <w:spacing w:before="100" w:beforeAutospacing="1" w:after="100" w:afterAutospacing="1"/>
        <w:ind w:left="284" w:firstLine="720"/>
        <w:contextualSpacing/>
        <w:jc w:val="left"/>
        <w:rPr>
          <w:rFonts w:ascii="Times New Roman" w:hAnsi="Times New Roman" w:cs="Times New Roman"/>
        </w:rPr>
      </w:pPr>
      <w:r w:rsidRPr="00E62432">
        <w:rPr>
          <w:rFonts w:ascii="Times New Roman" w:hAnsi="Times New Roman" w:cs="Times New Roman"/>
        </w:rPr>
        <w:t xml:space="preserve">Over a few years ago, Google Inc. acquired Motorola </w:t>
      </w:r>
      <w:r w:rsidR="00333947" w:rsidRPr="00E62432">
        <w:rPr>
          <w:rFonts w:ascii="Times New Roman" w:hAnsi="Times New Roman" w:cs="Times New Roman"/>
        </w:rPr>
        <w:t xml:space="preserve">which brought Google Company the mobile </w:t>
      </w:r>
      <w:r w:rsidR="00791324" w:rsidRPr="00E62432">
        <w:rPr>
          <w:rFonts w:ascii="Times New Roman" w:hAnsi="Times New Roman" w:cs="Times New Roman"/>
        </w:rPr>
        <w:t>segment. Google</w:t>
      </w:r>
      <w:r w:rsidR="00333947" w:rsidRPr="00E62432">
        <w:rPr>
          <w:rFonts w:ascii="Times New Roman" w:hAnsi="Times New Roman" w:cs="Times New Roman"/>
        </w:rPr>
        <w:t xml:space="preserve"> Inc. is </w:t>
      </w:r>
      <w:r w:rsidR="00F75559" w:rsidRPr="00E62432">
        <w:rPr>
          <w:rFonts w:ascii="Times New Roman" w:hAnsi="Times New Roman" w:cs="Times New Roman"/>
        </w:rPr>
        <w:t xml:space="preserve">spending a huge amount of resources to expand its large </w:t>
      </w:r>
      <w:r w:rsidR="00791324" w:rsidRPr="00E62432">
        <w:rPr>
          <w:rFonts w:ascii="Times New Roman" w:hAnsi="Times New Roman" w:cs="Times New Roman"/>
        </w:rPr>
        <w:t>Googolplex</w:t>
      </w:r>
      <w:r w:rsidR="00236F43" w:rsidRPr="00E62432">
        <w:rPr>
          <w:rFonts w:ascii="Times New Roman" w:hAnsi="Times New Roman" w:cs="Times New Roman"/>
        </w:rPr>
        <w:t xml:space="preserve">. </w:t>
      </w:r>
      <w:r w:rsidR="003902E2" w:rsidRPr="00E62432">
        <w:rPr>
          <w:rFonts w:ascii="Times New Roman" w:hAnsi="Times New Roman" w:cs="Times New Roman"/>
        </w:rPr>
        <w:t>Mobile</w:t>
      </w:r>
      <w:r w:rsidR="003902E2">
        <w:rPr>
          <w:rFonts w:ascii="Times New Roman" w:hAnsi="Times New Roman" w:cs="Times New Roman"/>
        </w:rPr>
        <w:t xml:space="preserve"> (Amy, 2013)</w:t>
      </w:r>
      <w:r w:rsidR="00F72B1E" w:rsidRPr="00E62432">
        <w:rPr>
          <w:rFonts w:ascii="Times New Roman" w:hAnsi="Times New Roman" w:cs="Times New Roman"/>
        </w:rPr>
        <w:t>. Google</w:t>
      </w:r>
      <w:r w:rsidR="00215A9E" w:rsidRPr="00E62432">
        <w:rPr>
          <w:rFonts w:ascii="Times New Roman" w:hAnsi="Times New Roman" w:cs="Times New Roman"/>
        </w:rPr>
        <w:t xml:space="preserve"> Company expects to acquire </w:t>
      </w:r>
      <w:r w:rsidR="008176C1" w:rsidRPr="00E62432">
        <w:rPr>
          <w:rFonts w:ascii="Times New Roman" w:hAnsi="Times New Roman" w:cs="Times New Roman"/>
        </w:rPr>
        <w:t>M</w:t>
      </w:r>
      <w:r w:rsidR="001C0439" w:rsidRPr="00E62432">
        <w:rPr>
          <w:rFonts w:ascii="Times New Roman" w:hAnsi="Times New Roman" w:cs="Times New Roman"/>
        </w:rPr>
        <w:t>otorola production patents to build mobile devices to enable the organization to compete with</w:t>
      </w:r>
      <w:r w:rsidR="00D16FCC" w:rsidRPr="00E62432">
        <w:rPr>
          <w:rFonts w:ascii="Times New Roman" w:hAnsi="Times New Roman" w:cs="Times New Roman"/>
        </w:rPr>
        <w:t xml:space="preserve"> large </w:t>
      </w:r>
      <w:r w:rsidR="00E064FA" w:rsidRPr="00E62432">
        <w:rPr>
          <w:rFonts w:ascii="Times New Roman" w:hAnsi="Times New Roman" w:cs="Times New Roman"/>
        </w:rPr>
        <w:t>players like</w:t>
      </w:r>
      <w:r w:rsidR="00D16FCC" w:rsidRPr="00E62432">
        <w:rPr>
          <w:rFonts w:ascii="Times New Roman" w:hAnsi="Times New Roman" w:cs="Times New Roman"/>
        </w:rPr>
        <w:t xml:space="preserve"> Apple and Samsung</w:t>
      </w:r>
      <w:r w:rsidR="00E064FA" w:rsidRPr="00E62432">
        <w:rPr>
          <w:rFonts w:ascii="Times New Roman" w:hAnsi="Times New Roman" w:cs="Times New Roman"/>
        </w:rPr>
        <w:t xml:space="preserve">, it was ready to develop mobiles features using its </w:t>
      </w:r>
      <w:r w:rsidR="00DD17A0" w:rsidRPr="00E62432">
        <w:rPr>
          <w:rFonts w:ascii="Times New Roman" w:hAnsi="Times New Roman" w:cs="Times New Roman"/>
        </w:rPr>
        <w:t>Android. Additionally</w:t>
      </w:r>
      <w:r w:rsidR="00184482" w:rsidRPr="00E62432">
        <w:rPr>
          <w:rFonts w:ascii="Times New Roman" w:hAnsi="Times New Roman" w:cs="Times New Roman"/>
        </w:rPr>
        <w:t xml:space="preserve">, </w:t>
      </w:r>
      <w:r w:rsidR="002806C1" w:rsidRPr="00E62432">
        <w:rPr>
          <w:rFonts w:ascii="Times New Roman" w:hAnsi="Times New Roman" w:cs="Times New Roman"/>
        </w:rPr>
        <w:t>the organization moves with Google Fiber into the internet market to assist obtain advertisements</w:t>
      </w:r>
      <w:r w:rsidR="003902E2">
        <w:rPr>
          <w:rFonts w:ascii="Times New Roman" w:hAnsi="Times New Roman" w:cs="Times New Roman"/>
        </w:rPr>
        <w:t>.</w:t>
      </w:r>
      <w:r w:rsidR="002806C1" w:rsidRPr="00E62432">
        <w:rPr>
          <w:rFonts w:ascii="Times New Roman" w:hAnsi="Times New Roman" w:cs="Times New Roman"/>
        </w:rPr>
        <w:t xml:space="preserve"> </w:t>
      </w:r>
    </w:p>
    <w:p w:rsidR="00AC0425" w:rsidRPr="00E62432" w:rsidRDefault="00D335CD" w:rsidP="00E62432">
      <w:pPr>
        <w:pStyle w:val="Title2"/>
        <w:spacing w:before="100" w:beforeAutospacing="1" w:after="100" w:afterAutospacing="1"/>
        <w:contextualSpacing/>
        <w:jc w:val="left"/>
        <w:rPr>
          <w:rFonts w:ascii="Times New Roman" w:hAnsi="Times New Roman" w:cs="Times New Roman"/>
          <w:b/>
        </w:rPr>
      </w:pPr>
      <w:r w:rsidRPr="00E62432">
        <w:rPr>
          <w:rFonts w:ascii="Times New Roman" w:hAnsi="Times New Roman" w:cs="Times New Roman"/>
          <w:b/>
        </w:rPr>
        <w:t>Google Inc</w:t>
      </w:r>
      <w:r w:rsidR="006F0413" w:rsidRPr="00E62432">
        <w:rPr>
          <w:rFonts w:ascii="Times New Roman" w:hAnsi="Times New Roman" w:cs="Times New Roman"/>
          <w:b/>
        </w:rPr>
        <w:t>.</w:t>
      </w:r>
      <w:r w:rsidRPr="00E62432">
        <w:rPr>
          <w:rFonts w:ascii="Times New Roman" w:hAnsi="Times New Roman" w:cs="Times New Roman"/>
          <w:b/>
        </w:rPr>
        <w:t>’s Current Financial Health</w:t>
      </w:r>
    </w:p>
    <w:p w:rsidR="00C7231F" w:rsidRPr="00E62432" w:rsidRDefault="00D335CD" w:rsidP="00E62432">
      <w:pPr>
        <w:pStyle w:val="Title2"/>
        <w:spacing w:before="100" w:beforeAutospacing="1" w:after="100" w:afterAutospacing="1"/>
        <w:ind w:left="284" w:firstLine="720"/>
        <w:contextualSpacing/>
        <w:jc w:val="left"/>
        <w:rPr>
          <w:rFonts w:ascii="Times New Roman" w:hAnsi="Times New Roman" w:cs="Times New Roman"/>
        </w:rPr>
      </w:pPr>
      <w:r w:rsidRPr="00E62432">
        <w:rPr>
          <w:rFonts w:ascii="Times New Roman" w:hAnsi="Times New Roman" w:cs="Times New Roman"/>
        </w:rPr>
        <w:t>Google Inc. is usually the leader among the major organizations in the technology industry. Google Inc. is often listed with the Federal Govern Contractors, Marketing Services and Programs, Internet Search Engines, and Website Hosting. The organization's t</w:t>
      </w:r>
      <w:r w:rsidRPr="00E62432">
        <w:rPr>
          <w:rFonts w:ascii="Times New Roman" w:hAnsi="Times New Roman" w:cs="Times New Roman"/>
        </w:rPr>
        <w:t xml:space="preserve">hree competitors include MSN, Yahoo Inc., and </w:t>
      </w:r>
      <w:r w:rsidR="003902E2" w:rsidRPr="00E62432">
        <w:rPr>
          <w:rFonts w:ascii="Times New Roman" w:hAnsi="Times New Roman" w:cs="Times New Roman"/>
        </w:rPr>
        <w:t>AOL</w:t>
      </w:r>
      <w:r w:rsidR="003902E2">
        <w:rPr>
          <w:rFonts w:ascii="Times New Roman" w:hAnsi="Times New Roman" w:cs="Times New Roman"/>
        </w:rPr>
        <w:t xml:space="preserve"> (Google Inc., 2015)</w:t>
      </w:r>
      <w:r w:rsidRPr="00E62432">
        <w:rPr>
          <w:rFonts w:ascii="Times New Roman" w:hAnsi="Times New Roman" w:cs="Times New Roman"/>
        </w:rPr>
        <w:t xml:space="preserve">. Ratio analysis of the three years (2016, 2017 and 2018) reveal the profitability and efficiency of the organization </w:t>
      </w:r>
      <w:r w:rsidRPr="00E62432">
        <w:rPr>
          <w:rFonts w:ascii="Times New Roman" w:hAnsi="Times New Roman" w:cs="Times New Roman"/>
        </w:rPr>
        <w:lastRenderedPageBreak/>
        <w:t xml:space="preserve">within the </w:t>
      </w:r>
      <w:r w:rsidR="005242B3" w:rsidRPr="00E62432">
        <w:rPr>
          <w:rFonts w:ascii="Times New Roman" w:hAnsi="Times New Roman" w:cs="Times New Roman"/>
        </w:rPr>
        <w:t>industry. Google</w:t>
      </w:r>
      <w:r w:rsidR="00CD274B" w:rsidRPr="00E62432">
        <w:rPr>
          <w:rFonts w:ascii="Times New Roman" w:hAnsi="Times New Roman" w:cs="Times New Roman"/>
        </w:rPr>
        <w:t xml:space="preserve"> </w:t>
      </w:r>
      <w:r w:rsidR="00317D91" w:rsidRPr="00E62432">
        <w:rPr>
          <w:rFonts w:ascii="Times New Roman" w:hAnsi="Times New Roman" w:cs="Times New Roman"/>
        </w:rPr>
        <w:t>Inc.’s generated</w:t>
      </w:r>
      <w:r w:rsidR="00BC4C33" w:rsidRPr="00E62432">
        <w:rPr>
          <w:rFonts w:ascii="Times New Roman" w:hAnsi="Times New Roman" w:cs="Times New Roman"/>
        </w:rPr>
        <w:t xml:space="preserve"> a revenue of $ 55.134 million was generated in 20</w:t>
      </w:r>
      <w:r w:rsidR="005242B3" w:rsidRPr="00E62432">
        <w:rPr>
          <w:rFonts w:ascii="Times New Roman" w:hAnsi="Times New Roman" w:cs="Times New Roman"/>
        </w:rPr>
        <w:t xml:space="preserve">16, $65,272 in </w:t>
      </w:r>
      <w:r w:rsidR="00317D91" w:rsidRPr="00E62432">
        <w:rPr>
          <w:rFonts w:ascii="Times New Roman" w:hAnsi="Times New Roman" w:cs="Times New Roman"/>
        </w:rPr>
        <w:t>2017, and</w:t>
      </w:r>
      <w:r w:rsidR="005242B3" w:rsidRPr="00E62432">
        <w:rPr>
          <w:rFonts w:ascii="Times New Roman" w:hAnsi="Times New Roman" w:cs="Times New Roman"/>
        </w:rPr>
        <w:t xml:space="preserve"> 77,270 in 2018.</w:t>
      </w:r>
      <w:r w:rsidRPr="00E62432">
        <w:rPr>
          <w:rFonts w:ascii="Times New Roman" w:hAnsi="Times New Roman" w:cs="Times New Roman"/>
        </w:rPr>
        <w:t xml:space="preserve"> Google Inc.’s current financial health can be evaluated through the assessment of three important factors:  its profitability, leverage</w:t>
      </w:r>
      <w:r w:rsidRPr="00E62432">
        <w:rPr>
          <w:rFonts w:ascii="Times New Roman" w:hAnsi="Times New Roman" w:cs="Times New Roman"/>
          <w:b/>
        </w:rPr>
        <w:t xml:space="preserve">, </w:t>
      </w:r>
      <w:r w:rsidRPr="00E62432">
        <w:rPr>
          <w:rFonts w:ascii="Times New Roman" w:hAnsi="Times New Roman" w:cs="Times New Roman"/>
        </w:rPr>
        <w:t>and liquidity.</w:t>
      </w:r>
    </w:p>
    <w:p w:rsidR="00317D91" w:rsidRPr="00E62432" w:rsidRDefault="00317D91" w:rsidP="00E62432">
      <w:pPr>
        <w:pStyle w:val="Title2"/>
        <w:spacing w:before="100" w:beforeAutospacing="1" w:after="100" w:afterAutospacing="1"/>
        <w:ind w:left="284" w:firstLine="720"/>
        <w:contextualSpacing/>
        <w:jc w:val="left"/>
        <w:rPr>
          <w:rFonts w:ascii="Times New Roman" w:hAnsi="Times New Roman" w:cs="Times New Roman"/>
        </w:rPr>
      </w:pPr>
    </w:p>
    <w:p w:rsidR="00A03885" w:rsidRPr="00E62432" w:rsidRDefault="00D335CD" w:rsidP="00E62432">
      <w:pPr>
        <w:pStyle w:val="Title2"/>
        <w:spacing w:before="100" w:beforeAutospacing="1" w:after="100" w:afterAutospacing="1"/>
        <w:contextualSpacing/>
        <w:jc w:val="left"/>
        <w:rPr>
          <w:rFonts w:ascii="Times New Roman" w:hAnsi="Times New Roman" w:cs="Times New Roman"/>
          <w:b/>
        </w:rPr>
      </w:pPr>
      <w:r w:rsidRPr="00E62432">
        <w:rPr>
          <w:rFonts w:ascii="Times New Roman" w:hAnsi="Times New Roman" w:cs="Times New Roman"/>
          <w:b/>
        </w:rPr>
        <w:t>Google Inc.’s Cash and Cash Equivalen</w:t>
      </w:r>
      <w:r w:rsidRPr="00E62432">
        <w:rPr>
          <w:rFonts w:ascii="Times New Roman" w:hAnsi="Times New Roman" w:cs="Times New Roman"/>
          <w:b/>
        </w:rPr>
        <w:t xml:space="preserve">t </w:t>
      </w:r>
    </w:p>
    <w:p w:rsidR="001D1854" w:rsidRPr="00E62432" w:rsidRDefault="00D335CD" w:rsidP="00E62432">
      <w:pPr>
        <w:pStyle w:val="Title2"/>
        <w:spacing w:before="100" w:beforeAutospacing="1" w:after="100" w:afterAutospacing="1"/>
        <w:ind w:left="284" w:firstLine="720"/>
        <w:contextualSpacing/>
        <w:jc w:val="left"/>
        <w:rPr>
          <w:rFonts w:ascii="Times New Roman" w:hAnsi="Times New Roman" w:cs="Times New Roman"/>
        </w:rPr>
      </w:pPr>
      <w:r w:rsidRPr="00E62432">
        <w:rPr>
          <w:rFonts w:ascii="Times New Roman" w:hAnsi="Times New Roman" w:cs="Times New Roman"/>
        </w:rPr>
        <w:t xml:space="preserve">Google Inc.’s cash </w:t>
      </w:r>
      <w:r w:rsidR="00D52095" w:rsidRPr="00E62432">
        <w:rPr>
          <w:rFonts w:ascii="Times New Roman" w:hAnsi="Times New Roman" w:cs="Times New Roman"/>
        </w:rPr>
        <w:t>increased from</w:t>
      </w:r>
      <w:r w:rsidR="004E1F5E" w:rsidRPr="00E62432">
        <w:rPr>
          <w:rFonts w:ascii="Times New Roman" w:hAnsi="Times New Roman" w:cs="Times New Roman"/>
        </w:rPr>
        <w:t xml:space="preserve"> 2016 to 2017 by </w:t>
      </w:r>
      <w:r w:rsidR="000F56F2" w:rsidRPr="00E62432">
        <w:rPr>
          <w:rFonts w:ascii="Times New Roman" w:hAnsi="Times New Roman" w:cs="Times New Roman"/>
        </w:rPr>
        <w:t xml:space="preserve">$15.3 billion or </w:t>
      </w:r>
      <w:r w:rsidR="00D52095" w:rsidRPr="00E62432">
        <w:rPr>
          <w:rFonts w:ascii="Times New Roman" w:hAnsi="Times New Roman" w:cs="Times New Roman"/>
        </w:rPr>
        <w:t>17.73 %</w:t>
      </w:r>
      <w:r w:rsidR="000F56F2" w:rsidRPr="00E62432">
        <w:rPr>
          <w:rFonts w:ascii="Times New Roman" w:hAnsi="Times New Roman" w:cs="Times New Roman"/>
        </w:rPr>
        <w:t xml:space="preserve">( from </w:t>
      </w:r>
      <w:r w:rsidR="005D799D" w:rsidRPr="00E62432">
        <w:rPr>
          <w:rFonts w:ascii="Times New Roman" w:hAnsi="Times New Roman" w:cs="Times New Roman"/>
        </w:rPr>
        <w:t>$86.3 billion to $101.9 billion</w:t>
      </w:r>
      <w:r w:rsidR="004661A1" w:rsidRPr="00E62432">
        <w:rPr>
          <w:rFonts w:ascii="Times New Roman" w:hAnsi="Times New Roman" w:cs="Times New Roman"/>
        </w:rPr>
        <w:t xml:space="preserve">) and from 2017 to 2018 by </w:t>
      </w:r>
      <w:r w:rsidR="00D52095" w:rsidRPr="00E62432">
        <w:rPr>
          <w:rFonts w:ascii="Times New Roman" w:hAnsi="Times New Roman" w:cs="Times New Roman"/>
        </w:rPr>
        <w:t xml:space="preserve">$ 7.2 billion or </w:t>
      </w:r>
      <w:r w:rsidR="004D642A" w:rsidRPr="00E62432">
        <w:rPr>
          <w:rFonts w:ascii="Times New Roman" w:hAnsi="Times New Roman" w:cs="Times New Roman"/>
        </w:rPr>
        <w:t>7 %</w:t>
      </w:r>
      <w:r w:rsidR="00D52095" w:rsidRPr="00E62432">
        <w:rPr>
          <w:rFonts w:ascii="Times New Roman" w:hAnsi="Times New Roman" w:cs="Times New Roman"/>
        </w:rPr>
        <w:t>( from $101.9 billion to $109.1 billion)</w:t>
      </w:r>
    </w:p>
    <w:p w:rsidR="002D1ACD" w:rsidRPr="00E62432" w:rsidRDefault="00D335CD" w:rsidP="00E62432">
      <w:pPr>
        <w:pStyle w:val="Title2"/>
        <w:tabs>
          <w:tab w:val="left" w:pos="2310"/>
        </w:tabs>
        <w:spacing w:before="100" w:beforeAutospacing="1" w:after="100" w:afterAutospacing="1"/>
        <w:ind w:left="284" w:firstLine="720"/>
        <w:contextualSpacing/>
        <w:jc w:val="left"/>
        <w:rPr>
          <w:rFonts w:ascii="Times New Roman" w:hAnsi="Times New Roman" w:cs="Times New Roman"/>
        </w:rPr>
      </w:pPr>
      <w:r w:rsidRPr="00E62432">
        <w:rPr>
          <w:rFonts w:ascii="Times New Roman" w:hAnsi="Times New Roman" w:cs="Times New Roman"/>
        </w:rPr>
        <w:tab/>
      </w:r>
      <w:r w:rsidR="00184013" w:rsidRPr="00E62432">
        <w:rPr>
          <w:rFonts w:ascii="Times New Roman" w:hAnsi="Times New Roman" w:cs="Times New Roman"/>
          <w:noProof/>
          <w:lang w:val="en-GB" w:eastAsia="en-GB"/>
        </w:rPr>
        <w:drawing>
          <wp:inline distT="0" distB="0" distL="0" distR="0">
            <wp:extent cx="5943600" cy="1781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547838" name=""/>
                    <pic:cNvPicPr/>
                  </pic:nvPicPr>
                  <pic:blipFill>
                    <a:blip r:embed="rId14"/>
                    <a:stretch>
                      <a:fillRect/>
                    </a:stretch>
                  </pic:blipFill>
                  <pic:spPr>
                    <a:xfrm>
                      <a:off x="0" y="0"/>
                      <a:ext cx="5943600" cy="1781175"/>
                    </a:xfrm>
                    <a:prstGeom prst="rect">
                      <a:avLst/>
                    </a:prstGeom>
                  </pic:spPr>
                </pic:pic>
              </a:graphicData>
            </a:graphic>
          </wp:inline>
        </w:drawing>
      </w:r>
    </w:p>
    <w:p w:rsidR="002D1ACD" w:rsidRPr="00E62432" w:rsidRDefault="00D335CD" w:rsidP="00E62432">
      <w:pPr>
        <w:pStyle w:val="Title2"/>
        <w:spacing w:before="100" w:beforeAutospacing="1" w:after="100" w:afterAutospacing="1"/>
        <w:contextualSpacing/>
        <w:rPr>
          <w:rFonts w:ascii="Times New Roman" w:hAnsi="Times New Roman" w:cs="Times New Roman"/>
        </w:rPr>
      </w:pPr>
      <w:r w:rsidRPr="00E62432">
        <w:rPr>
          <w:rFonts w:ascii="Times New Roman" w:hAnsi="Times New Roman" w:cs="Times New Roman"/>
          <w:b/>
        </w:rPr>
        <w:t>Figure 5:</w:t>
      </w:r>
      <w:r w:rsidRPr="00E62432">
        <w:rPr>
          <w:rFonts w:ascii="Times New Roman" w:hAnsi="Times New Roman" w:cs="Times New Roman"/>
        </w:rPr>
        <w:t xml:space="preserve"> Google Inc.’s Cash and Cash Equivalent</w:t>
      </w:r>
    </w:p>
    <w:p w:rsidR="00313788" w:rsidRPr="00E62432" w:rsidRDefault="00D335CD" w:rsidP="00E62432">
      <w:pPr>
        <w:pStyle w:val="Title2"/>
        <w:spacing w:before="100" w:beforeAutospacing="1" w:after="100" w:afterAutospacing="1"/>
        <w:contextualSpacing/>
        <w:jc w:val="left"/>
        <w:rPr>
          <w:rFonts w:ascii="Times New Roman" w:hAnsi="Times New Roman" w:cs="Times New Roman"/>
          <w:b/>
        </w:rPr>
      </w:pPr>
      <w:r w:rsidRPr="00E62432">
        <w:rPr>
          <w:rFonts w:ascii="Times New Roman" w:hAnsi="Times New Roman" w:cs="Times New Roman"/>
          <w:b/>
        </w:rPr>
        <w:t xml:space="preserve">Google Inc.’s </w:t>
      </w:r>
      <w:r w:rsidR="00743D4C" w:rsidRPr="00E62432">
        <w:rPr>
          <w:rFonts w:ascii="Times New Roman" w:hAnsi="Times New Roman" w:cs="Times New Roman"/>
          <w:b/>
        </w:rPr>
        <w:t>Debt, Debt to Equity Ratio, and Shareholder’s Equity</w:t>
      </w:r>
    </w:p>
    <w:tbl>
      <w:tblPr>
        <w:tblStyle w:val="TableGrid"/>
        <w:tblW w:w="0" w:type="auto"/>
        <w:tblLook w:val="04A0" w:firstRow="1" w:lastRow="0" w:firstColumn="1" w:lastColumn="0" w:noHBand="0" w:noVBand="1"/>
      </w:tblPr>
      <w:tblGrid>
        <w:gridCol w:w="2339"/>
        <w:gridCol w:w="2337"/>
        <w:gridCol w:w="2337"/>
        <w:gridCol w:w="2337"/>
      </w:tblGrid>
      <w:tr w:rsidR="00F720A3" w:rsidTr="00094025">
        <w:tc>
          <w:tcPr>
            <w:tcW w:w="2340" w:type="dxa"/>
          </w:tcPr>
          <w:p w:rsidR="00094025"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color w:val="404040" w:themeColor="accent4" w:themeShade="80"/>
              </w:rPr>
              <w:t xml:space="preserve">Item </w:t>
            </w:r>
          </w:p>
        </w:tc>
        <w:tc>
          <w:tcPr>
            <w:tcW w:w="2340" w:type="dxa"/>
          </w:tcPr>
          <w:p w:rsidR="00094025" w:rsidRPr="00E62432" w:rsidRDefault="00D335CD" w:rsidP="00E62432">
            <w:pPr>
              <w:spacing w:line="480" w:lineRule="auto"/>
              <w:ind w:left="720" w:firstLine="0"/>
              <w:rPr>
                <w:rFonts w:ascii="Times New Roman" w:hAnsi="Times New Roman" w:cs="Times New Roman"/>
                <w:color w:val="0070C0"/>
              </w:rPr>
            </w:pPr>
            <w:r w:rsidRPr="00E62432">
              <w:rPr>
                <w:rFonts w:ascii="Times New Roman" w:hAnsi="Times New Roman" w:cs="Times New Roman"/>
                <w:color w:val="0070C0"/>
              </w:rPr>
              <w:t>2018</w:t>
            </w:r>
          </w:p>
        </w:tc>
        <w:tc>
          <w:tcPr>
            <w:tcW w:w="2340" w:type="dxa"/>
          </w:tcPr>
          <w:p w:rsidR="00094025" w:rsidRPr="00E62432" w:rsidRDefault="00D335CD" w:rsidP="00E62432">
            <w:pPr>
              <w:spacing w:line="480" w:lineRule="auto"/>
              <w:ind w:left="720" w:firstLine="0"/>
              <w:rPr>
                <w:rFonts w:ascii="Times New Roman" w:hAnsi="Times New Roman" w:cs="Times New Roman"/>
                <w:color w:val="0070C0"/>
              </w:rPr>
            </w:pPr>
            <w:r w:rsidRPr="00E62432">
              <w:rPr>
                <w:rFonts w:ascii="Times New Roman" w:hAnsi="Times New Roman" w:cs="Times New Roman"/>
                <w:color w:val="0070C0"/>
              </w:rPr>
              <w:t>2017</w:t>
            </w:r>
          </w:p>
        </w:tc>
        <w:tc>
          <w:tcPr>
            <w:tcW w:w="2340" w:type="dxa"/>
          </w:tcPr>
          <w:p w:rsidR="00094025" w:rsidRPr="00E62432" w:rsidRDefault="00D335CD" w:rsidP="00E62432">
            <w:pPr>
              <w:spacing w:line="480" w:lineRule="auto"/>
              <w:ind w:left="720" w:firstLine="0"/>
              <w:rPr>
                <w:rFonts w:ascii="Times New Roman" w:hAnsi="Times New Roman" w:cs="Times New Roman"/>
                <w:color w:val="0070C0"/>
              </w:rPr>
            </w:pPr>
            <w:r w:rsidRPr="00E62432">
              <w:rPr>
                <w:rFonts w:ascii="Times New Roman" w:hAnsi="Times New Roman" w:cs="Times New Roman"/>
                <w:color w:val="0070C0"/>
              </w:rPr>
              <w:t>2016</w:t>
            </w:r>
          </w:p>
        </w:tc>
      </w:tr>
      <w:tr w:rsidR="00F720A3" w:rsidTr="00094025">
        <w:tc>
          <w:tcPr>
            <w:tcW w:w="2340" w:type="dxa"/>
          </w:tcPr>
          <w:p w:rsidR="00094025"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Long term debt</w:t>
            </w:r>
          </w:p>
        </w:tc>
        <w:tc>
          <w:tcPr>
            <w:tcW w:w="2340" w:type="dxa"/>
          </w:tcPr>
          <w:p w:rsidR="00094025"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$4.01 billion</w:t>
            </w:r>
          </w:p>
        </w:tc>
        <w:tc>
          <w:tcPr>
            <w:tcW w:w="2340" w:type="dxa"/>
          </w:tcPr>
          <w:p w:rsidR="00094025"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$3.97 billion</w:t>
            </w:r>
          </w:p>
        </w:tc>
        <w:tc>
          <w:tcPr>
            <w:tcW w:w="2340" w:type="dxa"/>
          </w:tcPr>
          <w:p w:rsidR="00094025"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$3.94 billion</w:t>
            </w:r>
          </w:p>
        </w:tc>
      </w:tr>
      <w:tr w:rsidR="00F720A3" w:rsidTr="00094025">
        <w:tc>
          <w:tcPr>
            <w:tcW w:w="2340" w:type="dxa"/>
          </w:tcPr>
          <w:p w:rsidR="00094025"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Shareholder’s Equity</w:t>
            </w:r>
          </w:p>
        </w:tc>
        <w:tc>
          <w:tcPr>
            <w:tcW w:w="2340" w:type="dxa"/>
          </w:tcPr>
          <w:p w:rsidR="00094025"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$177.63 billion</w:t>
            </w:r>
          </w:p>
        </w:tc>
        <w:tc>
          <w:tcPr>
            <w:tcW w:w="2340" w:type="dxa"/>
          </w:tcPr>
          <w:p w:rsidR="00094025"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$152.50 billion</w:t>
            </w:r>
          </w:p>
        </w:tc>
        <w:tc>
          <w:tcPr>
            <w:tcW w:w="2340" w:type="dxa"/>
          </w:tcPr>
          <w:p w:rsidR="00094025"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$139.04 billion</w:t>
            </w:r>
          </w:p>
        </w:tc>
      </w:tr>
      <w:tr w:rsidR="00F720A3" w:rsidTr="00094025">
        <w:tc>
          <w:tcPr>
            <w:tcW w:w="2340" w:type="dxa"/>
          </w:tcPr>
          <w:p w:rsidR="00094025"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Debt to Equity ratio</w:t>
            </w:r>
          </w:p>
        </w:tc>
        <w:tc>
          <w:tcPr>
            <w:tcW w:w="2340" w:type="dxa"/>
          </w:tcPr>
          <w:p w:rsidR="00094025"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0.02</w:t>
            </w:r>
          </w:p>
        </w:tc>
        <w:tc>
          <w:tcPr>
            <w:tcW w:w="2340" w:type="dxa"/>
          </w:tcPr>
          <w:p w:rsidR="00094025"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0.03</w:t>
            </w:r>
          </w:p>
        </w:tc>
        <w:tc>
          <w:tcPr>
            <w:tcW w:w="2340" w:type="dxa"/>
          </w:tcPr>
          <w:p w:rsidR="00094025"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0.03</w:t>
            </w:r>
          </w:p>
        </w:tc>
      </w:tr>
    </w:tbl>
    <w:p w:rsidR="002D1ACD" w:rsidRPr="00E62432" w:rsidRDefault="00D335CD" w:rsidP="00E62432">
      <w:pPr>
        <w:pStyle w:val="Title2"/>
        <w:spacing w:before="100" w:beforeAutospacing="1" w:after="100" w:afterAutospacing="1"/>
        <w:ind w:left="284" w:firstLine="720"/>
        <w:contextualSpacing/>
        <w:jc w:val="left"/>
        <w:rPr>
          <w:rFonts w:ascii="Times New Roman" w:hAnsi="Times New Roman" w:cs="Times New Roman"/>
        </w:rPr>
      </w:pPr>
      <w:r w:rsidRPr="00E62432">
        <w:rPr>
          <w:rFonts w:ascii="Times New Roman" w:hAnsi="Times New Roman" w:cs="Times New Roman"/>
        </w:rPr>
        <w:lastRenderedPageBreak/>
        <w:t xml:space="preserve">The Google </w:t>
      </w:r>
      <w:r w:rsidR="00B66318" w:rsidRPr="00E62432">
        <w:rPr>
          <w:rFonts w:ascii="Times New Roman" w:hAnsi="Times New Roman" w:cs="Times New Roman"/>
        </w:rPr>
        <w:t>Company’s shareholders</w:t>
      </w:r>
      <w:r w:rsidR="003813A6" w:rsidRPr="00E62432">
        <w:rPr>
          <w:rFonts w:ascii="Times New Roman" w:hAnsi="Times New Roman" w:cs="Times New Roman"/>
        </w:rPr>
        <w:t xml:space="preserve"> equity</w:t>
      </w:r>
      <w:r w:rsidRPr="00E62432">
        <w:rPr>
          <w:rFonts w:ascii="Times New Roman" w:hAnsi="Times New Roman" w:cs="Times New Roman"/>
        </w:rPr>
        <w:t xml:space="preserve"> increased from </w:t>
      </w:r>
      <w:r w:rsidR="00743D4C" w:rsidRPr="00E62432">
        <w:rPr>
          <w:rFonts w:ascii="Times New Roman" w:hAnsi="Times New Roman" w:cs="Times New Roman"/>
        </w:rPr>
        <w:t>2016 to</w:t>
      </w:r>
      <w:r w:rsidRPr="00E62432">
        <w:rPr>
          <w:rFonts w:ascii="Times New Roman" w:hAnsi="Times New Roman" w:cs="Times New Roman"/>
        </w:rPr>
        <w:t xml:space="preserve"> 2017 by </w:t>
      </w:r>
      <w:r w:rsidR="00896685" w:rsidRPr="00E62432">
        <w:rPr>
          <w:rFonts w:ascii="Times New Roman" w:hAnsi="Times New Roman" w:cs="Times New Roman"/>
        </w:rPr>
        <w:t xml:space="preserve">$13.46 billion or </w:t>
      </w:r>
      <w:r w:rsidR="00114CF4" w:rsidRPr="00E62432">
        <w:rPr>
          <w:rFonts w:ascii="Times New Roman" w:hAnsi="Times New Roman" w:cs="Times New Roman"/>
        </w:rPr>
        <w:t xml:space="preserve">34.48% </w:t>
      </w:r>
      <w:r w:rsidR="002819D0" w:rsidRPr="00E62432">
        <w:rPr>
          <w:rFonts w:ascii="Times New Roman" w:hAnsi="Times New Roman" w:cs="Times New Roman"/>
        </w:rPr>
        <w:t>(from</w:t>
      </w:r>
      <w:r w:rsidR="00114CF4" w:rsidRPr="00E62432">
        <w:rPr>
          <w:rFonts w:ascii="Times New Roman" w:hAnsi="Times New Roman" w:cs="Times New Roman"/>
        </w:rPr>
        <w:t xml:space="preserve"> $152.50 billion to $139.04 billion)</w:t>
      </w:r>
      <w:r w:rsidR="002819D0" w:rsidRPr="00E62432">
        <w:rPr>
          <w:rFonts w:ascii="Times New Roman" w:hAnsi="Times New Roman" w:cs="Times New Roman"/>
        </w:rPr>
        <w:t xml:space="preserve"> and from 2017 to 2018 by $25.13 or </w:t>
      </w:r>
      <w:r w:rsidR="003813A6" w:rsidRPr="00E62432">
        <w:rPr>
          <w:rFonts w:ascii="Times New Roman" w:hAnsi="Times New Roman" w:cs="Times New Roman"/>
        </w:rPr>
        <w:t>16.48 %</w:t>
      </w:r>
      <w:r w:rsidR="006D38E1" w:rsidRPr="00E62432">
        <w:rPr>
          <w:rFonts w:ascii="Times New Roman" w:hAnsi="Times New Roman" w:cs="Times New Roman"/>
        </w:rPr>
        <w:t>( from $ 177.63 billion to $152.50 billion)</w:t>
      </w:r>
      <w:r w:rsidR="003813A6" w:rsidRPr="00E62432">
        <w:rPr>
          <w:rFonts w:ascii="Times New Roman" w:hAnsi="Times New Roman" w:cs="Times New Roman"/>
        </w:rPr>
        <w:t xml:space="preserve">. This indicates that the amount of money invested in the organization increases the year-to-year. </w:t>
      </w:r>
      <w:r w:rsidR="00170308" w:rsidRPr="00E62432">
        <w:rPr>
          <w:rFonts w:ascii="Times New Roman" w:hAnsi="Times New Roman" w:cs="Times New Roman"/>
        </w:rPr>
        <w:t xml:space="preserve">The Company’s </w:t>
      </w:r>
      <w:r w:rsidR="00241ED6" w:rsidRPr="00E62432">
        <w:rPr>
          <w:rFonts w:ascii="Times New Roman" w:hAnsi="Times New Roman" w:cs="Times New Roman"/>
        </w:rPr>
        <w:t>total</w:t>
      </w:r>
      <w:r w:rsidR="00170308" w:rsidRPr="00E62432">
        <w:rPr>
          <w:rFonts w:ascii="Times New Roman" w:hAnsi="Times New Roman" w:cs="Times New Roman"/>
        </w:rPr>
        <w:t xml:space="preserve"> debt increased from 2016 to 2017 by </w:t>
      </w:r>
      <w:r w:rsidR="00241ED6" w:rsidRPr="00E62432">
        <w:rPr>
          <w:rFonts w:ascii="Times New Roman" w:hAnsi="Times New Roman" w:cs="Times New Roman"/>
        </w:rPr>
        <w:t xml:space="preserve">$0.03 billion or </w:t>
      </w:r>
      <w:r w:rsidR="00AE7AE6" w:rsidRPr="00E62432">
        <w:rPr>
          <w:rFonts w:ascii="Times New Roman" w:hAnsi="Times New Roman" w:cs="Times New Roman"/>
        </w:rPr>
        <w:t>0.76 %</w:t>
      </w:r>
      <w:r w:rsidR="00241ED6" w:rsidRPr="00E62432">
        <w:rPr>
          <w:rFonts w:ascii="Times New Roman" w:hAnsi="Times New Roman" w:cs="Times New Roman"/>
        </w:rPr>
        <w:t>( from $3.94 billion to $ 3</w:t>
      </w:r>
      <w:r w:rsidR="00AE7AE6" w:rsidRPr="00E62432">
        <w:rPr>
          <w:rFonts w:ascii="Times New Roman" w:hAnsi="Times New Roman" w:cs="Times New Roman"/>
        </w:rPr>
        <w:t xml:space="preserve">.97 billion) and from 2017 to 2018 by </w:t>
      </w:r>
      <w:r w:rsidR="00731A12" w:rsidRPr="00E62432">
        <w:rPr>
          <w:rFonts w:ascii="Times New Roman" w:hAnsi="Times New Roman" w:cs="Times New Roman"/>
        </w:rPr>
        <w:t xml:space="preserve">$ 0.64 billion or </w:t>
      </w:r>
      <w:r w:rsidR="00DB4B63" w:rsidRPr="00E62432">
        <w:rPr>
          <w:rFonts w:ascii="Times New Roman" w:hAnsi="Times New Roman" w:cs="Times New Roman"/>
        </w:rPr>
        <w:t>16.12 %</w:t>
      </w:r>
      <w:r w:rsidR="00731A12" w:rsidRPr="00E62432">
        <w:rPr>
          <w:rFonts w:ascii="Times New Roman" w:hAnsi="Times New Roman" w:cs="Times New Roman"/>
        </w:rPr>
        <w:t xml:space="preserve">(( from </w:t>
      </w:r>
      <w:r w:rsidR="00E30E38" w:rsidRPr="00E62432">
        <w:rPr>
          <w:rFonts w:ascii="Times New Roman" w:hAnsi="Times New Roman" w:cs="Times New Roman"/>
        </w:rPr>
        <w:t>$3.97 billion to $4.01 billion).</w:t>
      </w:r>
    </w:p>
    <w:p w:rsidR="00C86424" w:rsidRPr="00E62432" w:rsidRDefault="00D335CD" w:rsidP="00E62432">
      <w:pPr>
        <w:pStyle w:val="Title2"/>
        <w:spacing w:before="100" w:beforeAutospacing="1" w:after="100" w:afterAutospacing="1"/>
        <w:ind w:left="284" w:firstLine="720"/>
        <w:contextualSpacing/>
        <w:jc w:val="left"/>
        <w:rPr>
          <w:rFonts w:ascii="Times New Roman" w:hAnsi="Times New Roman" w:cs="Times New Roman"/>
        </w:rPr>
      </w:pPr>
      <w:r w:rsidRPr="00E62432">
        <w:rPr>
          <w:rFonts w:ascii="Times New Roman" w:hAnsi="Times New Roman" w:cs="Times New Roman"/>
        </w:rPr>
        <w:t xml:space="preserve">Debt to Equity ratio is a financial metric used to </w:t>
      </w:r>
      <w:r w:rsidR="003711C2" w:rsidRPr="00E62432">
        <w:rPr>
          <w:rFonts w:ascii="Times New Roman" w:hAnsi="Times New Roman" w:cs="Times New Roman"/>
        </w:rPr>
        <w:t xml:space="preserve">measure the total debt of an organization relative </w:t>
      </w:r>
      <w:r w:rsidR="00FD704C" w:rsidRPr="00E62432">
        <w:rPr>
          <w:rFonts w:ascii="Times New Roman" w:hAnsi="Times New Roman" w:cs="Times New Roman"/>
        </w:rPr>
        <w:t xml:space="preserve">its asset </w:t>
      </w:r>
      <w:r w:rsidRPr="00E62432">
        <w:rPr>
          <w:rFonts w:ascii="Times New Roman" w:hAnsi="Times New Roman" w:cs="Times New Roman"/>
        </w:rPr>
        <w:t>value,</w:t>
      </w:r>
      <w:r w:rsidR="00C70E92" w:rsidRPr="00E62432">
        <w:rPr>
          <w:rFonts w:ascii="Times New Roman" w:hAnsi="Times New Roman" w:cs="Times New Roman"/>
        </w:rPr>
        <w:t xml:space="preserve"> it is usually used to determine the extent to which an organization is obtaining long term debts as a way of leveraging </w:t>
      </w:r>
      <w:r w:rsidRPr="00E62432">
        <w:rPr>
          <w:rFonts w:ascii="Times New Roman" w:hAnsi="Times New Roman" w:cs="Times New Roman"/>
        </w:rPr>
        <w:t xml:space="preserve">their assets. Is calculated by diving </w:t>
      </w:r>
      <w:r w:rsidR="008E74E6" w:rsidRPr="00E62432">
        <w:rPr>
          <w:rFonts w:ascii="Times New Roman" w:hAnsi="Times New Roman" w:cs="Times New Roman"/>
        </w:rPr>
        <w:t xml:space="preserve">total liabilities by shareholder’ </w:t>
      </w:r>
      <w:r w:rsidR="003A0176" w:rsidRPr="00E62432">
        <w:rPr>
          <w:rFonts w:ascii="Times New Roman" w:hAnsi="Times New Roman" w:cs="Times New Roman"/>
        </w:rPr>
        <w:t>equity</w:t>
      </w:r>
      <w:r w:rsidR="003A0176">
        <w:rPr>
          <w:rFonts w:ascii="Times New Roman" w:hAnsi="Times New Roman" w:cs="Times New Roman"/>
        </w:rPr>
        <w:t xml:space="preserve"> (Amy, 2013)</w:t>
      </w:r>
      <w:r w:rsidR="00942F91" w:rsidRPr="00E62432">
        <w:rPr>
          <w:rFonts w:ascii="Times New Roman" w:hAnsi="Times New Roman" w:cs="Times New Roman"/>
        </w:rPr>
        <w:t>. In 2016-2017 period</w:t>
      </w:r>
      <w:r w:rsidR="006E6FF9" w:rsidRPr="00E62432">
        <w:rPr>
          <w:rFonts w:ascii="Times New Roman" w:hAnsi="Times New Roman" w:cs="Times New Roman"/>
        </w:rPr>
        <w:t xml:space="preserve"> Google Inc.’s </w:t>
      </w:r>
      <w:r w:rsidR="00942F91" w:rsidRPr="00E62432">
        <w:rPr>
          <w:rFonts w:ascii="Times New Roman" w:hAnsi="Times New Roman" w:cs="Times New Roman"/>
        </w:rPr>
        <w:t xml:space="preserve">debt-equity was 0.03 and decreased from 2017 to 2018 by </w:t>
      </w:r>
      <w:r w:rsidR="00701563" w:rsidRPr="00E62432">
        <w:rPr>
          <w:rFonts w:ascii="Times New Roman" w:hAnsi="Times New Roman" w:cs="Times New Roman"/>
        </w:rPr>
        <w:t xml:space="preserve">0.01 or </w:t>
      </w:r>
      <w:r w:rsidR="00641BF3" w:rsidRPr="00E62432">
        <w:rPr>
          <w:rFonts w:ascii="Times New Roman" w:hAnsi="Times New Roman" w:cs="Times New Roman"/>
        </w:rPr>
        <w:t>33.33 %</w:t>
      </w:r>
      <w:r w:rsidR="00D86B46" w:rsidRPr="00E62432">
        <w:rPr>
          <w:rFonts w:ascii="Times New Roman" w:hAnsi="Times New Roman" w:cs="Times New Roman"/>
        </w:rPr>
        <w:t>( from 0.03 to 0.02).</w:t>
      </w:r>
      <w:r w:rsidR="009F3482" w:rsidRPr="00E62432">
        <w:rPr>
          <w:rFonts w:ascii="Times New Roman" w:hAnsi="Times New Roman" w:cs="Times New Roman"/>
        </w:rPr>
        <w:t xml:space="preserve"> </w:t>
      </w:r>
      <w:r w:rsidR="003D7EC5" w:rsidRPr="00E62432">
        <w:rPr>
          <w:rFonts w:ascii="Times New Roman" w:hAnsi="Times New Roman" w:cs="Times New Roman"/>
        </w:rPr>
        <w:t xml:space="preserve">Since Google Inc.’s debt to equity ratios are less than </w:t>
      </w:r>
      <w:r w:rsidR="00EC2E29" w:rsidRPr="00E62432">
        <w:rPr>
          <w:rFonts w:ascii="Times New Roman" w:hAnsi="Times New Roman" w:cs="Times New Roman"/>
        </w:rPr>
        <w:t xml:space="preserve">one </w:t>
      </w:r>
      <w:r w:rsidR="00C62636" w:rsidRPr="00E62432">
        <w:rPr>
          <w:rFonts w:ascii="Times New Roman" w:hAnsi="Times New Roman" w:cs="Times New Roman"/>
        </w:rPr>
        <w:t>(0.02</w:t>
      </w:r>
      <w:r w:rsidR="003D7EC5" w:rsidRPr="00E62432">
        <w:rPr>
          <w:rFonts w:ascii="Times New Roman" w:hAnsi="Times New Roman" w:cs="Times New Roman"/>
        </w:rPr>
        <w:t xml:space="preserve"> and 0.03) </w:t>
      </w:r>
      <w:r w:rsidR="00EC2E29" w:rsidRPr="00E62432">
        <w:rPr>
          <w:rFonts w:ascii="Times New Roman" w:hAnsi="Times New Roman" w:cs="Times New Roman"/>
        </w:rPr>
        <w:t>the organization’s assets are usually financed through shareholders’ equity.</w:t>
      </w:r>
    </w:p>
    <w:p w:rsidR="00C70E92" w:rsidRPr="00E62432" w:rsidRDefault="00D335CD" w:rsidP="00E62432">
      <w:pPr>
        <w:pStyle w:val="Title2"/>
        <w:spacing w:before="100" w:beforeAutospacing="1" w:after="100" w:afterAutospacing="1"/>
        <w:contextualSpacing/>
        <w:jc w:val="left"/>
        <w:rPr>
          <w:rFonts w:ascii="Times New Roman" w:hAnsi="Times New Roman" w:cs="Times New Roman"/>
          <w:b/>
        </w:rPr>
      </w:pPr>
      <w:r w:rsidRPr="00E62432">
        <w:rPr>
          <w:rFonts w:ascii="Times New Roman" w:hAnsi="Times New Roman" w:cs="Times New Roman"/>
          <w:b/>
        </w:rPr>
        <w:t>Google Inc.’s Day Sales Outstanding (DSO)</w:t>
      </w:r>
    </w:p>
    <w:tbl>
      <w:tblPr>
        <w:tblStyle w:val="TableGrid"/>
        <w:tblW w:w="0" w:type="auto"/>
        <w:tblLook w:val="04A0" w:firstRow="1" w:lastRow="0" w:firstColumn="1" w:lastColumn="0" w:noHBand="0" w:noVBand="1"/>
      </w:tblPr>
      <w:tblGrid>
        <w:gridCol w:w="2336"/>
        <w:gridCol w:w="2338"/>
        <w:gridCol w:w="2338"/>
        <w:gridCol w:w="2338"/>
      </w:tblGrid>
      <w:tr w:rsidR="00F720A3" w:rsidTr="002C1448">
        <w:tc>
          <w:tcPr>
            <w:tcW w:w="2340" w:type="dxa"/>
          </w:tcPr>
          <w:p w:rsidR="002C1448" w:rsidRPr="00E62432" w:rsidRDefault="002C1448" w:rsidP="00E62432">
            <w:pPr>
              <w:pStyle w:val="Title2"/>
              <w:spacing w:before="100" w:beforeAutospacing="1" w:after="100" w:afterAutospacing="1" w:line="480" w:lineRule="auto"/>
              <w:contextualSpacing/>
              <w:jc w:val="left"/>
              <w:rPr>
                <w:rFonts w:ascii="Times New Roman" w:hAnsi="Times New Roman" w:cs="Times New Roman"/>
              </w:rPr>
            </w:pPr>
          </w:p>
        </w:tc>
        <w:tc>
          <w:tcPr>
            <w:tcW w:w="2340" w:type="dxa"/>
          </w:tcPr>
          <w:p w:rsidR="002C1448"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2018</w:t>
            </w:r>
          </w:p>
        </w:tc>
        <w:tc>
          <w:tcPr>
            <w:tcW w:w="2340" w:type="dxa"/>
          </w:tcPr>
          <w:p w:rsidR="002C1448"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2017</w:t>
            </w:r>
          </w:p>
        </w:tc>
        <w:tc>
          <w:tcPr>
            <w:tcW w:w="2340" w:type="dxa"/>
          </w:tcPr>
          <w:p w:rsidR="002C1448"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2016</w:t>
            </w:r>
          </w:p>
        </w:tc>
      </w:tr>
      <w:tr w:rsidR="00F720A3" w:rsidTr="002C1448">
        <w:tc>
          <w:tcPr>
            <w:tcW w:w="2340" w:type="dxa"/>
          </w:tcPr>
          <w:p w:rsidR="002C1448"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DSO</w:t>
            </w:r>
          </w:p>
        </w:tc>
        <w:tc>
          <w:tcPr>
            <w:tcW w:w="2340" w:type="dxa"/>
          </w:tcPr>
          <w:p w:rsidR="002C1448"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40.05 days</w:t>
            </w:r>
          </w:p>
        </w:tc>
        <w:tc>
          <w:tcPr>
            <w:tcW w:w="2340" w:type="dxa"/>
          </w:tcPr>
          <w:p w:rsidR="002C1448"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41.12 days</w:t>
            </w:r>
          </w:p>
        </w:tc>
        <w:tc>
          <w:tcPr>
            <w:tcW w:w="2340" w:type="dxa"/>
          </w:tcPr>
          <w:p w:rsidR="002C1448"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42.01 days</w:t>
            </w:r>
          </w:p>
        </w:tc>
      </w:tr>
    </w:tbl>
    <w:p w:rsidR="00C70E92" w:rsidRPr="00E62432" w:rsidRDefault="00D335CD" w:rsidP="00E62432">
      <w:pPr>
        <w:pStyle w:val="Title2"/>
        <w:spacing w:before="100" w:beforeAutospacing="1" w:after="100" w:afterAutospacing="1"/>
        <w:ind w:left="284" w:firstLine="720"/>
        <w:contextualSpacing/>
        <w:jc w:val="left"/>
        <w:rPr>
          <w:rFonts w:ascii="Times New Roman" w:hAnsi="Times New Roman" w:cs="Times New Roman"/>
        </w:rPr>
      </w:pPr>
      <w:r w:rsidRPr="00E62432">
        <w:rPr>
          <w:rFonts w:ascii="Times New Roman" w:hAnsi="Times New Roman" w:cs="Times New Roman"/>
        </w:rPr>
        <w:t xml:space="preserve">From 2016 to 2017 Google Inc.’s day sales outstanding declined f by </w:t>
      </w:r>
      <w:r w:rsidR="007F57A7" w:rsidRPr="00E62432">
        <w:rPr>
          <w:rFonts w:ascii="Times New Roman" w:hAnsi="Times New Roman" w:cs="Times New Roman"/>
        </w:rPr>
        <w:t xml:space="preserve">0.8 days </w:t>
      </w:r>
      <w:r w:rsidR="00AD3E6F" w:rsidRPr="00E62432">
        <w:rPr>
          <w:rFonts w:ascii="Times New Roman" w:hAnsi="Times New Roman" w:cs="Times New Roman"/>
        </w:rPr>
        <w:t>(from</w:t>
      </w:r>
      <w:r w:rsidR="007F57A7" w:rsidRPr="00E62432">
        <w:rPr>
          <w:rFonts w:ascii="Times New Roman" w:hAnsi="Times New Roman" w:cs="Times New Roman"/>
        </w:rPr>
        <w:t xml:space="preserve"> 42.01 days to 41.12 days) and from 2017 to 2018 by </w:t>
      </w:r>
      <w:r w:rsidR="00D816AE" w:rsidRPr="00E62432">
        <w:rPr>
          <w:rFonts w:ascii="Times New Roman" w:hAnsi="Times New Roman" w:cs="Times New Roman"/>
        </w:rPr>
        <w:t xml:space="preserve">1.07 </w:t>
      </w:r>
      <w:r w:rsidR="00AD3E6F" w:rsidRPr="00E62432">
        <w:rPr>
          <w:rFonts w:ascii="Times New Roman" w:hAnsi="Times New Roman" w:cs="Times New Roman"/>
        </w:rPr>
        <w:t>days (from</w:t>
      </w:r>
      <w:r w:rsidR="00D816AE" w:rsidRPr="00E62432">
        <w:rPr>
          <w:rFonts w:ascii="Times New Roman" w:hAnsi="Times New Roman" w:cs="Times New Roman"/>
        </w:rPr>
        <w:t xml:space="preserve"> 41.12 days to 40.05 days). The day sale outstanding of </w:t>
      </w:r>
      <w:r w:rsidR="00AD3E6F" w:rsidRPr="00E62432">
        <w:rPr>
          <w:rFonts w:ascii="Times New Roman" w:hAnsi="Times New Roman" w:cs="Times New Roman"/>
        </w:rPr>
        <w:t xml:space="preserve">40.05 indicates that Google Company </w:t>
      </w:r>
      <w:r w:rsidR="00575649" w:rsidRPr="00E62432">
        <w:rPr>
          <w:rFonts w:ascii="Times New Roman" w:hAnsi="Times New Roman" w:cs="Times New Roman"/>
        </w:rPr>
        <w:t xml:space="preserve">had </w:t>
      </w:r>
      <w:r w:rsidR="009D3577" w:rsidRPr="00E62432">
        <w:rPr>
          <w:rFonts w:ascii="Times New Roman" w:hAnsi="Times New Roman" w:cs="Times New Roman"/>
        </w:rPr>
        <w:t>tighter</w:t>
      </w:r>
      <w:r w:rsidR="00575649" w:rsidRPr="00E62432">
        <w:rPr>
          <w:rFonts w:ascii="Times New Roman" w:hAnsi="Times New Roman" w:cs="Times New Roman"/>
        </w:rPr>
        <w:t xml:space="preserve"> credit regulations in 2018 compared to 2016 in which DSO is 4</w:t>
      </w:r>
      <w:r w:rsidR="009D3577" w:rsidRPr="00E62432">
        <w:rPr>
          <w:rFonts w:ascii="Times New Roman" w:hAnsi="Times New Roman" w:cs="Times New Roman"/>
        </w:rPr>
        <w:t>2.01 days and 2017 where day sales outstanding is 41.12 days.</w:t>
      </w:r>
      <w:r w:rsidR="00AD3E6F" w:rsidRPr="00E62432">
        <w:rPr>
          <w:rFonts w:ascii="Times New Roman" w:hAnsi="Times New Roman" w:cs="Times New Roman"/>
        </w:rPr>
        <w:t xml:space="preserve"> </w:t>
      </w:r>
    </w:p>
    <w:p w:rsidR="00C70E92" w:rsidRPr="00E62432" w:rsidRDefault="00D335CD" w:rsidP="00E62432">
      <w:pPr>
        <w:pStyle w:val="Title2"/>
        <w:spacing w:before="100" w:beforeAutospacing="1" w:after="100" w:afterAutospacing="1"/>
        <w:ind w:left="284" w:firstLine="720"/>
        <w:contextualSpacing/>
        <w:rPr>
          <w:rFonts w:ascii="Times New Roman" w:hAnsi="Times New Roman" w:cs="Times New Roman"/>
          <w:b/>
        </w:rPr>
      </w:pPr>
      <w:r w:rsidRPr="00E62432">
        <w:rPr>
          <w:rFonts w:ascii="Times New Roman" w:hAnsi="Times New Roman" w:cs="Times New Roman"/>
          <w:b/>
        </w:rPr>
        <w:t>Google Inc.’s Cash and other resources</w:t>
      </w:r>
    </w:p>
    <w:p w:rsidR="005D601B" w:rsidRPr="00E62432" w:rsidRDefault="00D335CD" w:rsidP="00E62432">
      <w:pPr>
        <w:pStyle w:val="Title2"/>
        <w:spacing w:before="100" w:beforeAutospacing="1" w:after="100" w:afterAutospacing="1"/>
        <w:ind w:left="284" w:firstLine="720"/>
        <w:contextualSpacing/>
        <w:jc w:val="left"/>
        <w:rPr>
          <w:rFonts w:ascii="Times New Roman" w:hAnsi="Times New Roman" w:cs="Times New Roman"/>
        </w:rPr>
      </w:pPr>
      <w:r w:rsidRPr="00E62432">
        <w:rPr>
          <w:rFonts w:ascii="Times New Roman" w:hAnsi="Times New Roman" w:cs="Times New Roman"/>
        </w:rPr>
        <w:lastRenderedPageBreak/>
        <w:t xml:space="preserve">Google Incorporation’s cash as well as </w:t>
      </w:r>
      <w:r w:rsidR="00D53192" w:rsidRPr="00E62432">
        <w:rPr>
          <w:rFonts w:ascii="Times New Roman" w:hAnsi="Times New Roman" w:cs="Times New Roman"/>
        </w:rPr>
        <w:t>equivalent and</w:t>
      </w:r>
      <w:r w:rsidR="0024270B" w:rsidRPr="00E62432">
        <w:rPr>
          <w:rFonts w:ascii="Times New Roman" w:hAnsi="Times New Roman" w:cs="Times New Roman"/>
        </w:rPr>
        <w:t xml:space="preserve"> marketable securities are</w:t>
      </w:r>
      <w:r w:rsidR="00D53192" w:rsidRPr="00E62432">
        <w:rPr>
          <w:rFonts w:ascii="Times New Roman" w:hAnsi="Times New Roman" w:cs="Times New Roman"/>
        </w:rPr>
        <w:t xml:space="preserve"> $ 86.3 billion in 2016, $101.9 billion in 2017 as well as $109.1 billion in 2018</w:t>
      </w:r>
      <w:r w:rsidR="00FE77AC" w:rsidRPr="00E62432">
        <w:rPr>
          <w:rFonts w:ascii="Times New Roman" w:hAnsi="Times New Roman" w:cs="Times New Roman"/>
        </w:rPr>
        <w:t xml:space="preserve">. From 2016 to 2018 Google </w:t>
      </w:r>
      <w:r w:rsidR="00A43576" w:rsidRPr="00E62432">
        <w:rPr>
          <w:rFonts w:ascii="Times New Roman" w:hAnsi="Times New Roman" w:cs="Times New Roman"/>
        </w:rPr>
        <w:t>company’s</w:t>
      </w:r>
      <w:r w:rsidR="00FE77AC" w:rsidRPr="00E62432">
        <w:rPr>
          <w:rFonts w:ascii="Times New Roman" w:hAnsi="Times New Roman" w:cs="Times New Roman"/>
        </w:rPr>
        <w:t xml:space="preserve"> </w:t>
      </w:r>
      <w:r w:rsidR="00A43576" w:rsidRPr="00E62432">
        <w:rPr>
          <w:rFonts w:ascii="Times New Roman" w:hAnsi="Times New Roman" w:cs="Times New Roman"/>
        </w:rPr>
        <w:t xml:space="preserve">cash from financing, operation and investing </w:t>
      </w:r>
      <w:r w:rsidR="00695E6A" w:rsidRPr="00E62432">
        <w:rPr>
          <w:rFonts w:ascii="Times New Roman" w:hAnsi="Times New Roman" w:cs="Times New Roman"/>
        </w:rPr>
        <w:t>activities increased year</w:t>
      </w:r>
      <w:r w:rsidR="00A43576" w:rsidRPr="00E62432">
        <w:rPr>
          <w:rFonts w:ascii="Times New Roman" w:hAnsi="Times New Roman" w:cs="Times New Roman"/>
        </w:rPr>
        <w:t>-to</w:t>
      </w:r>
      <w:r w:rsidR="00247103" w:rsidRPr="00E62432">
        <w:rPr>
          <w:rFonts w:ascii="Times New Roman" w:hAnsi="Times New Roman" w:cs="Times New Roman"/>
        </w:rPr>
        <w:t>-year. Additionally</w:t>
      </w:r>
      <w:r w:rsidR="00695E6A" w:rsidRPr="00E62432">
        <w:rPr>
          <w:rFonts w:ascii="Times New Roman" w:hAnsi="Times New Roman" w:cs="Times New Roman"/>
        </w:rPr>
        <w:t xml:space="preserve">, purchase and acquisition of </w:t>
      </w:r>
      <w:r w:rsidR="00247103" w:rsidRPr="00E62432">
        <w:rPr>
          <w:rFonts w:ascii="Times New Roman" w:hAnsi="Times New Roman" w:cs="Times New Roman"/>
        </w:rPr>
        <w:t xml:space="preserve">different intangible </w:t>
      </w:r>
      <w:r w:rsidR="001E2D05" w:rsidRPr="00E62432">
        <w:rPr>
          <w:rFonts w:ascii="Times New Roman" w:hAnsi="Times New Roman" w:cs="Times New Roman"/>
        </w:rPr>
        <w:t xml:space="preserve">assets increased also </w:t>
      </w:r>
      <w:r w:rsidR="00247103" w:rsidRPr="00E62432">
        <w:rPr>
          <w:rFonts w:ascii="Times New Roman" w:hAnsi="Times New Roman" w:cs="Times New Roman"/>
        </w:rPr>
        <w:t xml:space="preserve">because </w:t>
      </w:r>
      <w:r w:rsidR="001E2D05" w:rsidRPr="00E62432">
        <w:rPr>
          <w:rFonts w:ascii="Times New Roman" w:hAnsi="Times New Roman" w:cs="Times New Roman"/>
        </w:rPr>
        <w:t>of Google</w:t>
      </w:r>
      <w:r w:rsidR="00247103" w:rsidRPr="00E62432">
        <w:rPr>
          <w:rFonts w:ascii="Times New Roman" w:hAnsi="Times New Roman" w:cs="Times New Roman"/>
        </w:rPr>
        <w:t xml:space="preserve"> </w:t>
      </w:r>
      <w:r w:rsidR="001E2D05" w:rsidRPr="00E62432">
        <w:rPr>
          <w:rFonts w:ascii="Times New Roman" w:hAnsi="Times New Roman" w:cs="Times New Roman"/>
        </w:rPr>
        <w:t>Inc.</w:t>
      </w:r>
      <w:r w:rsidR="00247103" w:rsidRPr="00E62432">
        <w:rPr>
          <w:rFonts w:ascii="Times New Roman" w:hAnsi="Times New Roman" w:cs="Times New Roman"/>
        </w:rPr>
        <w:t>’s acquisition of various business entities</w:t>
      </w:r>
      <w:r w:rsidR="00131AFC" w:rsidRPr="00E62432">
        <w:rPr>
          <w:rFonts w:ascii="Times New Roman" w:hAnsi="Times New Roman" w:cs="Times New Roman"/>
        </w:rPr>
        <w:t xml:space="preserve"> such as On2, AdMob, Slide Inc., and Widevine Technologies</w:t>
      </w:r>
      <w:r w:rsidR="001230E4" w:rsidRPr="00E62432">
        <w:rPr>
          <w:rFonts w:ascii="Times New Roman" w:hAnsi="Times New Roman" w:cs="Times New Roman"/>
        </w:rPr>
        <w:t>.</w:t>
      </w:r>
    </w:p>
    <w:p w:rsidR="00C70E92" w:rsidRPr="00E62432" w:rsidRDefault="00C70E92" w:rsidP="00E62432">
      <w:pPr>
        <w:pStyle w:val="Title2"/>
        <w:spacing w:before="100" w:beforeAutospacing="1" w:after="100" w:afterAutospacing="1"/>
        <w:ind w:left="284" w:firstLine="720"/>
        <w:contextualSpacing/>
        <w:jc w:val="left"/>
        <w:rPr>
          <w:rFonts w:ascii="Times New Roman" w:hAnsi="Times New Roman" w:cs="Times New Roman"/>
        </w:rPr>
      </w:pPr>
    </w:p>
    <w:p w:rsidR="001F291B" w:rsidRPr="00E62432" w:rsidRDefault="001F291B" w:rsidP="00E62432">
      <w:pPr>
        <w:pStyle w:val="Title2"/>
        <w:spacing w:before="100" w:beforeAutospacing="1" w:after="100" w:afterAutospacing="1"/>
        <w:ind w:left="284" w:firstLine="720"/>
        <w:contextualSpacing/>
        <w:jc w:val="left"/>
        <w:rPr>
          <w:rFonts w:ascii="Times New Roman" w:hAnsi="Times New Roman" w:cs="Times New Roman"/>
          <w:b/>
        </w:rPr>
      </w:pPr>
    </w:p>
    <w:p w:rsidR="00C70E92" w:rsidRPr="00E62432" w:rsidRDefault="00D335CD" w:rsidP="00E62432">
      <w:pPr>
        <w:pStyle w:val="Title2"/>
        <w:spacing w:before="100" w:beforeAutospacing="1" w:after="100" w:afterAutospacing="1"/>
        <w:ind w:left="284" w:firstLine="720"/>
        <w:contextualSpacing/>
        <w:rPr>
          <w:rFonts w:ascii="Times New Roman" w:hAnsi="Times New Roman" w:cs="Times New Roman"/>
          <w:b/>
        </w:rPr>
      </w:pPr>
      <w:r w:rsidRPr="00E62432">
        <w:rPr>
          <w:rFonts w:ascii="Times New Roman" w:hAnsi="Times New Roman" w:cs="Times New Roman"/>
          <w:b/>
        </w:rPr>
        <w:t>Google Inc.’s Financial Value</w:t>
      </w:r>
    </w:p>
    <w:p w:rsidR="00C70E92" w:rsidRPr="00E62432" w:rsidRDefault="00D335CD" w:rsidP="00E62432">
      <w:pPr>
        <w:pStyle w:val="Title2"/>
        <w:spacing w:before="100" w:beforeAutospacing="1" w:after="100" w:afterAutospacing="1"/>
        <w:contextualSpacing/>
        <w:jc w:val="left"/>
        <w:rPr>
          <w:rFonts w:ascii="Times New Roman" w:hAnsi="Times New Roman" w:cs="Times New Roman"/>
          <w:b/>
        </w:rPr>
      </w:pPr>
      <w:r w:rsidRPr="00E62432">
        <w:rPr>
          <w:rFonts w:ascii="Times New Roman" w:hAnsi="Times New Roman" w:cs="Times New Roman"/>
          <w:b/>
        </w:rPr>
        <w:t xml:space="preserve">Google Company’s </w:t>
      </w:r>
      <w:r w:rsidR="00CE3333">
        <w:rPr>
          <w:rFonts w:ascii="Times New Roman" w:hAnsi="Times New Roman" w:cs="Times New Roman"/>
          <w:b/>
        </w:rPr>
        <w:t>EPS &amp;</w:t>
      </w:r>
      <w:r w:rsidR="00EC11C4" w:rsidRPr="00E62432">
        <w:rPr>
          <w:rFonts w:ascii="Times New Roman" w:hAnsi="Times New Roman" w:cs="Times New Roman"/>
          <w:b/>
        </w:rPr>
        <w:t xml:space="preserve"> EPS diluted </w:t>
      </w:r>
    </w:p>
    <w:p w:rsidR="00EC11C4" w:rsidRPr="00E62432" w:rsidRDefault="00D335CD" w:rsidP="00E62432">
      <w:pPr>
        <w:pStyle w:val="Title2"/>
        <w:spacing w:before="100" w:beforeAutospacing="1" w:after="100" w:afterAutospacing="1"/>
        <w:ind w:left="284" w:firstLine="720"/>
        <w:contextualSpacing/>
        <w:jc w:val="left"/>
        <w:rPr>
          <w:rFonts w:ascii="Times New Roman" w:hAnsi="Times New Roman" w:cs="Times New Roman"/>
        </w:rPr>
      </w:pPr>
      <w:r w:rsidRPr="00E62432">
        <w:rPr>
          <w:rFonts w:ascii="Times New Roman" w:hAnsi="Times New Roman" w:cs="Times New Roman"/>
        </w:rPr>
        <w:t xml:space="preserve">Google Company’s </w:t>
      </w:r>
      <w:r w:rsidR="002A0EF4" w:rsidRPr="00E62432">
        <w:rPr>
          <w:rFonts w:ascii="Times New Roman" w:hAnsi="Times New Roman" w:cs="Times New Roman"/>
        </w:rPr>
        <w:t>EPS decreased</w:t>
      </w:r>
      <w:r w:rsidR="00B12FD0" w:rsidRPr="00E62432">
        <w:rPr>
          <w:rFonts w:ascii="Times New Roman" w:hAnsi="Times New Roman" w:cs="Times New Roman"/>
        </w:rPr>
        <w:t xml:space="preserve"> </w:t>
      </w:r>
      <w:r w:rsidR="002A0EF4" w:rsidRPr="00E62432">
        <w:rPr>
          <w:rFonts w:ascii="Times New Roman" w:hAnsi="Times New Roman" w:cs="Times New Roman"/>
        </w:rPr>
        <w:t>from 2016</w:t>
      </w:r>
      <w:r w:rsidRPr="00E62432">
        <w:rPr>
          <w:rFonts w:ascii="Times New Roman" w:hAnsi="Times New Roman" w:cs="Times New Roman"/>
        </w:rPr>
        <w:t xml:space="preserve"> to 2017(27.85 billion dollars to 18.00 billion dollars) but increased from 2017 to 2018</w:t>
      </w:r>
      <w:r w:rsidR="002A0EF4" w:rsidRPr="00E62432">
        <w:rPr>
          <w:rFonts w:ascii="Times New Roman" w:hAnsi="Times New Roman" w:cs="Times New Roman"/>
        </w:rPr>
        <w:t xml:space="preserve"> by 29% (from </w:t>
      </w:r>
      <w:r w:rsidRPr="00E62432">
        <w:rPr>
          <w:rFonts w:ascii="Times New Roman" w:hAnsi="Times New Roman" w:cs="Times New Roman"/>
        </w:rPr>
        <w:t xml:space="preserve">18.00 billion dollars to 43.70 billion dollars) </w:t>
      </w:r>
    </w:p>
    <w:p w:rsidR="00C70E92" w:rsidRPr="00E62432" w:rsidRDefault="00D335CD" w:rsidP="00E62432">
      <w:pPr>
        <w:pStyle w:val="Title2"/>
        <w:spacing w:before="100" w:beforeAutospacing="1" w:after="100" w:afterAutospacing="1"/>
        <w:ind w:left="284" w:firstLine="720"/>
        <w:contextualSpacing/>
        <w:jc w:val="left"/>
        <w:rPr>
          <w:rFonts w:ascii="Times New Roman" w:hAnsi="Times New Roman" w:cs="Times New Roman"/>
        </w:rPr>
      </w:pPr>
      <w:r w:rsidRPr="00E62432">
        <w:rPr>
          <w:rFonts w:ascii="Times New Roman" w:hAnsi="Times New Roman" w:cs="Times New Roman"/>
          <w:noProof/>
          <w:lang w:val="en-GB" w:eastAsia="en-GB"/>
        </w:rPr>
        <w:drawing>
          <wp:inline distT="0" distB="0" distL="0" distR="0">
            <wp:extent cx="5943600" cy="21837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519120" name=""/>
                    <pic:cNvPicPr/>
                  </pic:nvPicPr>
                  <pic:blipFill>
                    <a:blip r:embed="rId15"/>
                    <a:stretch>
                      <a:fillRect/>
                    </a:stretch>
                  </pic:blipFill>
                  <pic:spPr>
                    <a:xfrm>
                      <a:off x="0" y="0"/>
                      <a:ext cx="5943600" cy="2183765"/>
                    </a:xfrm>
                    <a:prstGeom prst="rect">
                      <a:avLst/>
                    </a:prstGeom>
                  </pic:spPr>
                </pic:pic>
              </a:graphicData>
            </a:graphic>
          </wp:inline>
        </w:drawing>
      </w:r>
    </w:p>
    <w:p w:rsidR="00C70E92" w:rsidRPr="00E62432" w:rsidRDefault="00D335CD" w:rsidP="00E62432">
      <w:pPr>
        <w:pStyle w:val="Title2"/>
        <w:spacing w:before="100" w:beforeAutospacing="1" w:after="100" w:afterAutospacing="1"/>
        <w:contextualSpacing/>
        <w:jc w:val="left"/>
        <w:rPr>
          <w:rFonts w:ascii="Times New Roman" w:hAnsi="Times New Roman" w:cs="Times New Roman"/>
          <w:b/>
        </w:rPr>
      </w:pPr>
      <w:r w:rsidRPr="00E62432">
        <w:rPr>
          <w:rFonts w:ascii="Times New Roman" w:hAnsi="Times New Roman" w:cs="Times New Roman"/>
          <w:b/>
        </w:rPr>
        <w:t xml:space="preserve">Valuation ratios </w:t>
      </w:r>
    </w:p>
    <w:tbl>
      <w:tblPr>
        <w:tblStyle w:val="TableGrid"/>
        <w:tblW w:w="0" w:type="auto"/>
        <w:tblLook w:val="04A0" w:firstRow="1" w:lastRow="0" w:firstColumn="1" w:lastColumn="0" w:noHBand="0" w:noVBand="1"/>
      </w:tblPr>
      <w:tblGrid>
        <w:gridCol w:w="2339"/>
        <w:gridCol w:w="2337"/>
        <w:gridCol w:w="2337"/>
        <w:gridCol w:w="2337"/>
      </w:tblGrid>
      <w:tr w:rsidR="00F720A3" w:rsidTr="00DB63CC">
        <w:tc>
          <w:tcPr>
            <w:tcW w:w="2340" w:type="dxa"/>
          </w:tcPr>
          <w:p w:rsidR="00DB63CC"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 xml:space="preserve">Valuation ratios </w:t>
            </w:r>
          </w:p>
        </w:tc>
        <w:tc>
          <w:tcPr>
            <w:tcW w:w="2340" w:type="dxa"/>
          </w:tcPr>
          <w:p w:rsidR="00DB63CC"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2016</w:t>
            </w:r>
          </w:p>
        </w:tc>
        <w:tc>
          <w:tcPr>
            <w:tcW w:w="2340" w:type="dxa"/>
          </w:tcPr>
          <w:p w:rsidR="00DB63CC"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2017</w:t>
            </w:r>
          </w:p>
        </w:tc>
        <w:tc>
          <w:tcPr>
            <w:tcW w:w="2340" w:type="dxa"/>
          </w:tcPr>
          <w:p w:rsidR="00DB63CC"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2018</w:t>
            </w:r>
          </w:p>
        </w:tc>
      </w:tr>
      <w:tr w:rsidR="00F720A3" w:rsidTr="00DB63CC">
        <w:tc>
          <w:tcPr>
            <w:tcW w:w="2340" w:type="dxa"/>
          </w:tcPr>
          <w:p w:rsidR="00DB63CC"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P/E</w:t>
            </w:r>
          </w:p>
        </w:tc>
        <w:tc>
          <w:tcPr>
            <w:tcW w:w="2340" w:type="dxa"/>
          </w:tcPr>
          <w:p w:rsidR="00DB63CC"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78.23</w:t>
            </w:r>
          </w:p>
        </w:tc>
        <w:tc>
          <w:tcPr>
            <w:tcW w:w="2340" w:type="dxa"/>
          </w:tcPr>
          <w:p w:rsidR="00DB63CC"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43.12</w:t>
            </w:r>
          </w:p>
        </w:tc>
        <w:tc>
          <w:tcPr>
            <w:tcW w:w="2340" w:type="dxa"/>
          </w:tcPr>
          <w:p w:rsidR="00DB63CC"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51.31</w:t>
            </w:r>
          </w:p>
        </w:tc>
      </w:tr>
      <w:tr w:rsidR="00F720A3" w:rsidTr="00DB63CC">
        <w:tc>
          <w:tcPr>
            <w:tcW w:w="2340" w:type="dxa"/>
          </w:tcPr>
          <w:p w:rsidR="00DB63CC"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lastRenderedPageBreak/>
              <w:t>P/B</w:t>
            </w:r>
          </w:p>
        </w:tc>
        <w:tc>
          <w:tcPr>
            <w:tcW w:w="2340" w:type="dxa"/>
          </w:tcPr>
          <w:p w:rsidR="00DB63CC"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12.71</w:t>
            </w:r>
          </w:p>
        </w:tc>
        <w:tc>
          <w:tcPr>
            <w:tcW w:w="2340" w:type="dxa"/>
          </w:tcPr>
          <w:p w:rsidR="00DB63CC"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8.25</w:t>
            </w:r>
          </w:p>
        </w:tc>
        <w:tc>
          <w:tcPr>
            <w:tcW w:w="2340" w:type="dxa"/>
          </w:tcPr>
          <w:p w:rsidR="00DB63CC"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7.10</w:t>
            </w:r>
          </w:p>
        </w:tc>
      </w:tr>
      <w:tr w:rsidR="00F720A3" w:rsidTr="00DB63CC">
        <w:tc>
          <w:tcPr>
            <w:tcW w:w="2340" w:type="dxa"/>
          </w:tcPr>
          <w:p w:rsidR="00DB63CC"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P/S</w:t>
            </w:r>
          </w:p>
        </w:tc>
        <w:tc>
          <w:tcPr>
            <w:tcW w:w="2340" w:type="dxa"/>
          </w:tcPr>
          <w:p w:rsidR="00DB63CC"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15</w:t>
            </w:r>
          </w:p>
        </w:tc>
        <w:tc>
          <w:tcPr>
            <w:tcW w:w="2340" w:type="dxa"/>
          </w:tcPr>
          <w:p w:rsidR="00DB63CC"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18</w:t>
            </w:r>
          </w:p>
        </w:tc>
        <w:tc>
          <w:tcPr>
            <w:tcW w:w="2340" w:type="dxa"/>
          </w:tcPr>
          <w:p w:rsidR="00DB63CC" w:rsidRPr="00E62432" w:rsidRDefault="00D335CD" w:rsidP="00E62432">
            <w:pPr>
              <w:pStyle w:val="Title2"/>
              <w:spacing w:before="100" w:beforeAutospacing="1" w:after="100" w:afterAutospacing="1" w:line="480" w:lineRule="auto"/>
              <w:contextualSpacing/>
              <w:jc w:val="left"/>
              <w:rPr>
                <w:rFonts w:ascii="Times New Roman" w:hAnsi="Times New Roman" w:cs="Times New Roman"/>
              </w:rPr>
            </w:pPr>
            <w:r w:rsidRPr="00E62432">
              <w:rPr>
                <w:rFonts w:ascii="Times New Roman" w:hAnsi="Times New Roman" w:cs="Times New Roman"/>
              </w:rPr>
              <w:t>23</w:t>
            </w:r>
          </w:p>
        </w:tc>
      </w:tr>
    </w:tbl>
    <w:p w:rsidR="00C70E92" w:rsidRPr="00E62432" w:rsidRDefault="00D335CD" w:rsidP="00E62432">
      <w:pPr>
        <w:pStyle w:val="Title2"/>
        <w:spacing w:before="100" w:beforeAutospacing="1" w:after="100" w:afterAutospacing="1"/>
        <w:ind w:left="284" w:firstLine="720"/>
        <w:contextualSpacing/>
        <w:jc w:val="left"/>
        <w:rPr>
          <w:rFonts w:ascii="Times New Roman" w:hAnsi="Times New Roman" w:cs="Times New Roman"/>
        </w:rPr>
      </w:pPr>
      <w:r>
        <w:rPr>
          <w:rFonts w:ascii="Times New Roman" w:hAnsi="Times New Roman" w:cs="Times New Roman"/>
        </w:rPr>
        <w:t>Google’s companies EPS a</w:t>
      </w:r>
      <w:r w:rsidR="00AA6ACA">
        <w:rPr>
          <w:rFonts w:ascii="Times New Roman" w:hAnsi="Times New Roman" w:cs="Times New Roman"/>
        </w:rPr>
        <w:t xml:space="preserve">re indicated in the table above shows the </w:t>
      </w:r>
      <w:r w:rsidR="00A5540E">
        <w:rPr>
          <w:rFonts w:ascii="Times New Roman" w:hAnsi="Times New Roman" w:cs="Times New Roman"/>
        </w:rPr>
        <w:t>company’s high</w:t>
      </w:r>
      <w:r w:rsidR="00AA6ACA">
        <w:rPr>
          <w:rFonts w:ascii="Times New Roman" w:hAnsi="Times New Roman" w:cs="Times New Roman"/>
        </w:rPr>
        <w:t xml:space="preserve"> growth rate, as well as significant P/E </w:t>
      </w:r>
      <w:r w:rsidR="00A5540E">
        <w:rPr>
          <w:rFonts w:ascii="Times New Roman" w:hAnsi="Times New Roman" w:cs="Times New Roman"/>
        </w:rPr>
        <w:t>ratio</w:t>
      </w:r>
      <w:r w:rsidR="00AA6ACA">
        <w:rPr>
          <w:rFonts w:ascii="Times New Roman" w:hAnsi="Times New Roman" w:cs="Times New Roman"/>
        </w:rPr>
        <w:t xml:space="preserve"> in the investors, </w:t>
      </w:r>
      <w:r w:rsidR="00C9673A">
        <w:rPr>
          <w:rFonts w:ascii="Times New Roman" w:hAnsi="Times New Roman" w:cs="Times New Roman"/>
        </w:rPr>
        <w:t>are paying for $</w:t>
      </w:r>
      <w:r w:rsidR="00A5540E">
        <w:rPr>
          <w:rFonts w:ascii="Times New Roman" w:hAnsi="Times New Roman" w:cs="Times New Roman"/>
        </w:rPr>
        <w:t>78.23 for</w:t>
      </w:r>
      <w:r w:rsidR="00C9673A">
        <w:rPr>
          <w:rFonts w:ascii="Times New Roman" w:hAnsi="Times New Roman" w:cs="Times New Roman"/>
        </w:rPr>
        <w:t xml:space="preserve"> each one dollar of the earning of Google Company </w:t>
      </w:r>
      <w:r w:rsidR="00A5540E">
        <w:rPr>
          <w:rFonts w:ascii="Times New Roman" w:hAnsi="Times New Roman" w:cs="Times New Roman"/>
        </w:rPr>
        <w:t>in 2016</w:t>
      </w:r>
      <w:r w:rsidR="00CD332A">
        <w:rPr>
          <w:rFonts w:ascii="Times New Roman" w:hAnsi="Times New Roman" w:cs="Times New Roman"/>
        </w:rPr>
        <w:t>.</w:t>
      </w:r>
      <w:r w:rsidR="00D42108">
        <w:rPr>
          <w:rFonts w:ascii="Times New Roman" w:hAnsi="Times New Roman" w:cs="Times New Roman"/>
        </w:rPr>
        <w:t xml:space="preserve"> Google's Inc.'s P/B  in the year 2018 is nearly high compared to others in the </w:t>
      </w:r>
      <w:r w:rsidR="007E3295">
        <w:rPr>
          <w:rFonts w:ascii="Times New Roman" w:hAnsi="Times New Roman" w:cs="Times New Roman"/>
        </w:rPr>
        <w:t xml:space="preserve">market. Indicating that the company’s </w:t>
      </w:r>
      <w:r w:rsidR="001971F1">
        <w:rPr>
          <w:rFonts w:ascii="Times New Roman" w:hAnsi="Times New Roman" w:cs="Times New Roman"/>
        </w:rPr>
        <w:t>investors feel</w:t>
      </w:r>
      <w:r w:rsidR="007E3295">
        <w:rPr>
          <w:rFonts w:ascii="Times New Roman" w:hAnsi="Times New Roman" w:cs="Times New Roman"/>
        </w:rPr>
        <w:t xml:space="preserve"> that the company is worth more compared to its book </w:t>
      </w:r>
      <w:r w:rsidR="00B76A72">
        <w:rPr>
          <w:rFonts w:ascii="Times New Roman" w:hAnsi="Times New Roman" w:cs="Times New Roman"/>
        </w:rPr>
        <w:t>value</w:t>
      </w:r>
      <w:r w:rsidR="001971F1">
        <w:rPr>
          <w:rFonts w:ascii="Times New Roman" w:hAnsi="Times New Roman" w:cs="Times New Roman"/>
        </w:rPr>
        <w:t xml:space="preserve">/B </w:t>
      </w:r>
      <w:r w:rsidR="00B76A72">
        <w:rPr>
          <w:rFonts w:ascii="Times New Roman" w:hAnsi="Times New Roman" w:cs="Times New Roman"/>
        </w:rPr>
        <w:t>illustrates the</w:t>
      </w:r>
      <w:r w:rsidR="001971F1">
        <w:rPr>
          <w:rFonts w:ascii="Times New Roman" w:hAnsi="Times New Roman" w:cs="Times New Roman"/>
        </w:rPr>
        <w:t xml:space="preserve"> </w:t>
      </w:r>
      <w:r w:rsidR="00B76A72">
        <w:rPr>
          <w:rFonts w:ascii="Times New Roman" w:hAnsi="Times New Roman" w:cs="Times New Roman"/>
        </w:rPr>
        <w:t>steady</w:t>
      </w:r>
      <w:r w:rsidR="001971F1">
        <w:rPr>
          <w:rFonts w:ascii="Times New Roman" w:hAnsi="Times New Roman" w:cs="Times New Roman"/>
        </w:rPr>
        <w:t xml:space="preserve"> decrease between</w:t>
      </w:r>
      <w:r w:rsidR="007F4280">
        <w:rPr>
          <w:rFonts w:ascii="Times New Roman" w:hAnsi="Times New Roman" w:cs="Times New Roman"/>
        </w:rPr>
        <w:t xml:space="preserve"> 2016 to</w:t>
      </w:r>
      <w:r w:rsidR="001971F1">
        <w:rPr>
          <w:rFonts w:ascii="Times New Roman" w:hAnsi="Times New Roman" w:cs="Times New Roman"/>
        </w:rPr>
        <w:t xml:space="preserve"> 2018</w:t>
      </w:r>
      <w:r w:rsidR="007F4280">
        <w:rPr>
          <w:rFonts w:ascii="Times New Roman" w:hAnsi="Times New Roman" w:cs="Times New Roman"/>
        </w:rPr>
        <w:t xml:space="preserve">, that is described by </w:t>
      </w:r>
      <w:r w:rsidR="004434BC">
        <w:rPr>
          <w:rFonts w:ascii="Times New Roman" w:hAnsi="Times New Roman" w:cs="Times New Roman"/>
        </w:rPr>
        <w:t>the fast increase or growth rate of the organization's book value</w:t>
      </w:r>
      <w:r w:rsidR="00C87275">
        <w:rPr>
          <w:rFonts w:ascii="Times New Roman" w:hAnsi="Times New Roman" w:cs="Times New Roman"/>
        </w:rPr>
        <w:t xml:space="preserve"> for every share compared to the price of a </w:t>
      </w:r>
      <w:r w:rsidR="00F13907">
        <w:rPr>
          <w:rFonts w:ascii="Times New Roman" w:hAnsi="Times New Roman" w:cs="Times New Roman"/>
        </w:rPr>
        <w:t>share.</w:t>
      </w:r>
    </w:p>
    <w:p w:rsidR="00C70E92" w:rsidRPr="00E62432" w:rsidRDefault="00C70E92" w:rsidP="00E62432">
      <w:pPr>
        <w:pStyle w:val="Title2"/>
        <w:spacing w:before="100" w:beforeAutospacing="1" w:after="100" w:afterAutospacing="1"/>
        <w:ind w:left="284" w:firstLine="720"/>
        <w:contextualSpacing/>
        <w:jc w:val="left"/>
        <w:rPr>
          <w:rFonts w:ascii="Times New Roman" w:hAnsi="Times New Roman" w:cs="Times New Roman"/>
        </w:rPr>
      </w:pPr>
    </w:p>
    <w:p w:rsidR="00C70E92" w:rsidRPr="00E62432" w:rsidRDefault="00C70E92" w:rsidP="00E62432">
      <w:pPr>
        <w:pStyle w:val="Title2"/>
        <w:spacing w:before="100" w:beforeAutospacing="1" w:after="100" w:afterAutospacing="1"/>
        <w:ind w:left="284" w:firstLine="720"/>
        <w:contextualSpacing/>
        <w:jc w:val="left"/>
        <w:rPr>
          <w:rFonts w:ascii="Times New Roman" w:hAnsi="Times New Roman" w:cs="Times New Roman"/>
        </w:rPr>
      </w:pPr>
    </w:p>
    <w:p w:rsidR="00C70E92" w:rsidRPr="00E62432" w:rsidRDefault="00C70E92" w:rsidP="00E62432">
      <w:pPr>
        <w:pStyle w:val="Title2"/>
        <w:spacing w:before="100" w:beforeAutospacing="1" w:after="100" w:afterAutospacing="1"/>
        <w:ind w:left="284" w:firstLine="720"/>
        <w:contextualSpacing/>
        <w:jc w:val="left"/>
        <w:rPr>
          <w:rFonts w:ascii="Times New Roman" w:hAnsi="Times New Roman" w:cs="Times New Roman"/>
        </w:rPr>
      </w:pPr>
    </w:p>
    <w:p w:rsidR="00C70E92" w:rsidRPr="00E62432" w:rsidRDefault="00C70E92" w:rsidP="00E62432">
      <w:pPr>
        <w:pStyle w:val="Title2"/>
        <w:spacing w:before="100" w:beforeAutospacing="1" w:after="100" w:afterAutospacing="1"/>
        <w:ind w:left="284" w:firstLine="720"/>
        <w:contextualSpacing/>
        <w:jc w:val="left"/>
        <w:rPr>
          <w:rFonts w:ascii="Times New Roman" w:hAnsi="Times New Roman" w:cs="Times New Roman"/>
        </w:rPr>
      </w:pPr>
    </w:p>
    <w:p w:rsidR="00AA50A2" w:rsidRPr="00E62432" w:rsidRDefault="00AA50A2" w:rsidP="00E62432">
      <w:pPr>
        <w:pStyle w:val="Title2"/>
        <w:spacing w:before="100" w:beforeAutospacing="1" w:after="100" w:afterAutospacing="1"/>
        <w:contextualSpacing/>
        <w:jc w:val="left"/>
        <w:rPr>
          <w:rFonts w:ascii="Times New Roman" w:hAnsi="Times New Roman" w:cs="Times New Roman"/>
        </w:rPr>
      </w:pPr>
    </w:p>
    <w:p w:rsidR="002D751E" w:rsidRDefault="002D751E" w:rsidP="00E62432">
      <w:pPr>
        <w:pStyle w:val="Title2"/>
        <w:spacing w:before="100" w:beforeAutospacing="1" w:after="100" w:afterAutospacing="1"/>
        <w:ind w:left="284" w:firstLine="720"/>
        <w:contextualSpacing/>
        <w:jc w:val="left"/>
        <w:rPr>
          <w:rFonts w:ascii="Times New Roman" w:hAnsi="Times New Roman" w:cs="Times New Roman"/>
        </w:rPr>
      </w:pPr>
    </w:p>
    <w:p w:rsidR="002D5B59" w:rsidRDefault="002D5B59" w:rsidP="00E62432">
      <w:pPr>
        <w:pStyle w:val="Title2"/>
        <w:spacing w:before="100" w:beforeAutospacing="1" w:after="100" w:afterAutospacing="1"/>
        <w:ind w:left="284" w:firstLine="720"/>
        <w:contextualSpacing/>
        <w:jc w:val="left"/>
        <w:rPr>
          <w:rFonts w:ascii="Times New Roman" w:hAnsi="Times New Roman" w:cs="Times New Roman"/>
        </w:rPr>
      </w:pPr>
    </w:p>
    <w:p w:rsidR="002D5B59" w:rsidRDefault="002D5B59" w:rsidP="00E62432">
      <w:pPr>
        <w:pStyle w:val="Title2"/>
        <w:spacing w:before="100" w:beforeAutospacing="1" w:after="100" w:afterAutospacing="1"/>
        <w:ind w:left="284" w:firstLine="720"/>
        <w:contextualSpacing/>
        <w:jc w:val="left"/>
        <w:rPr>
          <w:rFonts w:ascii="Times New Roman" w:hAnsi="Times New Roman" w:cs="Times New Roman"/>
        </w:rPr>
      </w:pPr>
    </w:p>
    <w:p w:rsidR="002D5B59" w:rsidRDefault="002D5B59" w:rsidP="00E62432">
      <w:pPr>
        <w:pStyle w:val="Title2"/>
        <w:spacing w:before="100" w:beforeAutospacing="1" w:after="100" w:afterAutospacing="1"/>
        <w:ind w:left="284" w:firstLine="720"/>
        <w:contextualSpacing/>
        <w:jc w:val="left"/>
        <w:rPr>
          <w:rFonts w:ascii="Times New Roman" w:hAnsi="Times New Roman" w:cs="Times New Roman"/>
        </w:rPr>
      </w:pPr>
    </w:p>
    <w:p w:rsidR="002D5B59" w:rsidRDefault="002D5B59" w:rsidP="00E62432">
      <w:pPr>
        <w:pStyle w:val="Title2"/>
        <w:spacing w:before="100" w:beforeAutospacing="1" w:after="100" w:afterAutospacing="1"/>
        <w:ind w:left="284" w:firstLine="720"/>
        <w:contextualSpacing/>
        <w:jc w:val="left"/>
        <w:rPr>
          <w:rFonts w:ascii="Times New Roman" w:hAnsi="Times New Roman" w:cs="Times New Roman"/>
        </w:rPr>
      </w:pPr>
    </w:p>
    <w:p w:rsidR="002D5B59" w:rsidRDefault="002D5B59" w:rsidP="00E62432">
      <w:pPr>
        <w:pStyle w:val="Title2"/>
        <w:spacing w:before="100" w:beforeAutospacing="1" w:after="100" w:afterAutospacing="1"/>
        <w:ind w:left="284" w:firstLine="720"/>
        <w:contextualSpacing/>
        <w:jc w:val="left"/>
        <w:rPr>
          <w:rFonts w:ascii="Times New Roman" w:hAnsi="Times New Roman" w:cs="Times New Roman"/>
        </w:rPr>
      </w:pPr>
    </w:p>
    <w:p w:rsidR="002D5B59" w:rsidRDefault="002D5B59" w:rsidP="00E62432">
      <w:pPr>
        <w:pStyle w:val="Title2"/>
        <w:spacing w:before="100" w:beforeAutospacing="1" w:after="100" w:afterAutospacing="1"/>
        <w:ind w:left="284" w:firstLine="720"/>
        <w:contextualSpacing/>
        <w:jc w:val="left"/>
        <w:rPr>
          <w:rFonts w:ascii="Times New Roman" w:hAnsi="Times New Roman" w:cs="Times New Roman"/>
        </w:rPr>
      </w:pPr>
    </w:p>
    <w:p w:rsidR="002D5B59" w:rsidRDefault="002D5B59" w:rsidP="00E62432">
      <w:pPr>
        <w:pStyle w:val="Title2"/>
        <w:spacing w:before="100" w:beforeAutospacing="1" w:after="100" w:afterAutospacing="1"/>
        <w:ind w:left="284" w:firstLine="720"/>
        <w:contextualSpacing/>
        <w:jc w:val="left"/>
        <w:rPr>
          <w:rFonts w:ascii="Times New Roman" w:hAnsi="Times New Roman" w:cs="Times New Roman"/>
        </w:rPr>
      </w:pPr>
    </w:p>
    <w:p w:rsidR="002D5B59" w:rsidRDefault="002D5B59" w:rsidP="00E62432">
      <w:pPr>
        <w:pStyle w:val="Title2"/>
        <w:spacing w:before="100" w:beforeAutospacing="1" w:after="100" w:afterAutospacing="1"/>
        <w:ind w:left="284" w:firstLine="720"/>
        <w:contextualSpacing/>
        <w:jc w:val="left"/>
        <w:rPr>
          <w:rFonts w:ascii="Times New Roman" w:hAnsi="Times New Roman" w:cs="Times New Roman"/>
        </w:rPr>
      </w:pPr>
    </w:p>
    <w:p w:rsidR="002D5B59" w:rsidRDefault="002D5B59" w:rsidP="00E62432">
      <w:pPr>
        <w:pStyle w:val="Title2"/>
        <w:spacing w:before="100" w:beforeAutospacing="1" w:after="100" w:afterAutospacing="1"/>
        <w:ind w:left="284" w:firstLine="720"/>
        <w:contextualSpacing/>
        <w:jc w:val="left"/>
        <w:rPr>
          <w:rFonts w:ascii="Times New Roman" w:hAnsi="Times New Roman" w:cs="Times New Roman"/>
        </w:rPr>
      </w:pPr>
    </w:p>
    <w:p w:rsidR="002D5B59" w:rsidRDefault="002D5B59" w:rsidP="00E62432">
      <w:pPr>
        <w:pStyle w:val="Title2"/>
        <w:spacing w:before="100" w:beforeAutospacing="1" w:after="100" w:afterAutospacing="1"/>
        <w:ind w:left="284" w:firstLine="720"/>
        <w:contextualSpacing/>
        <w:jc w:val="left"/>
        <w:rPr>
          <w:rFonts w:ascii="Times New Roman" w:hAnsi="Times New Roman" w:cs="Times New Roman"/>
        </w:rPr>
      </w:pPr>
    </w:p>
    <w:p w:rsidR="002D5B59" w:rsidRDefault="002D5B59" w:rsidP="00E62432">
      <w:pPr>
        <w:pStyle w:val="Title2"/>
        <w:spacing w:before="100" w:beforeAutospacing="1" w:after="100" w:afterAutospacing="1"/>
        <w:ind w:left="284" w:firstLine="720"/>
        <w:contextualSpacing/>
        <w:jc w:val="left"/>
        <w:rPr>
          <w:rFonts w:ascii="Times New Roman" w:hAnsi="Times New Roman" w:cs="Times New Roman"/>
        </w:rPr>
      </w:pPr>
    </w:p>
    <w:p w:rsidR="002D5B59" w:rsidRDefault="002D5B59" w:rsidP="00E62432">
      <w:pPr>
        <w:pStyle w:val="Title2"/>
        <w:spacing w:before="100" w:beforeAutospacing="1" w:after="100" w:afterAutospacing="1"/>
        <w:ind w:left="284" w:firstLine="720"/>
        <w:contextualSpacing/>
        <w:jc w:val="left"/>
        <w:rPr>
          <w:rFonts w:ascii="Times New Roman" w:hAnsi="Times New Roman" w:cs="Times New Roman"/>
        </w:rPr>
      </w:pPr>
    </w:p>
    <w:p w:rsidR="002D5B59" w:rsidRDefault="00D335CD" w:rsidP="002D5B59">
      <w:pPr>
        <w:pStyle w:val="Title2"/>
        <w:spacing w:before="100" w:beforeAutospacing="1" w:after="100" w:afterAutospacing="1"/>
        <w:ind w:left="284" w:firstLine="720"/>
        <w:contextualSpacing/>
        <w:rPr>
          <w:rFonts w:ascii="Times New Roman" w:hAnsi="Times New Roman" w:cs="Times New Roman"/>
        </w:rPr>
      </w:pPr>
      <w:r>
        <w:rPr>
          <w:rFonts w:ascii="Times New Roman" w:hAnsi="Times New Roman" w:cs="Times New Roman"/>
        </w:rPr>
        <w:t>References</w:t>
      </w:r>
    </w:p>
    <w:p w:rsidR="00325C60" w:rsidRDefault="00D335CD" w:rsidP="00325C60">
      <w:pPr>
        <w:spacing w:before="100" w:beforeAutospacing="1" w:after="100" w:afterAutospacing="1"/>
        <w:ind w:left="1004" w:hanging="720"/>
        <w:contextualSpacing/>
        <w:rPr>
          <w:rFonts w:ascii="Times New Roman" w:hAnsi="Times New Roman" w:cs="Times New Roman"/>
        </w:rPr>
      </w:pPr>
      <w:r>
        <w:t xml:space="preserve">Amy, S. (2013). Google Incorporation.: Competitive Landscape. Hoovers. Retrieved </w:t>
      </w:r>
      <w:r>
        <w:t>fromhttp://subscriber.hoovers.com</w:t>
      </w:r>
    </w:p>
    <w:p w:rsidR="002D5B59" w:rsidRDefault="00D335CD" w:rsidP="007E079A">
      <w:pPr>
        <w:spacing w:before="100" w:beforeAutospacing="1" w:after="100" w:afterAutospacing="1"/>
        <w:ind w:left="1004" w:hanging="720"/>
        <w:contextualSpacing/>
        <w:rPr>
          <w:rFonts w:ascii="Times New Roman" w:hAnsi="Times New Roman" w:cs="Times New Roman"/>
        </w:rPr>
      </w:pPr>
      <w:r>
        <w:t xml:space="preserve"> Google Incorporation (2017). </w:t>
      </w:r>
      <w:r w:rsidR="00755528">
        <w:t>Google Incorporation</w:t>
      </w:r>
      <w:r>
        <w:t>. SWOT Analysis, 1-</w:t>
      </w:r>
      <w:r w:rsidR="00755528">
        <w:t>20</w:t>
      </w:r>
      <w:r>
        <w:t>. Retrieved from EBSCOhost.</w:t>
      </w:r>
    </w:p>
    <w:p w:rsidR="002D5B59" w:rsidRDefault="00D335CD" w:rsidP="007E079A">
      <w:pPr>
        <w:spacing w:before="100" w:beforeAutospacing="1" w:after="100" w:afterAutospacing="1"/>
        <w:ind w:left="1004" w:hanging="720"/>
        <w:contextualSpacing/>
      </w:pPr>
      <w:r>
        <w:t>Google Incorporation</w:t>
      </w:r>
      <w:r w:rsidR="00755528">
        <w:t>. (201</w:t>
      </w:r>
      <w:r>
        <w:t>7</w:t>
      </w:r>
      <w:r w:rsidR="00755528">
        <w:t xml:space="preserve">). </w:t>
      </w:r>
      <w:r>
        <w:t>2016 Annual Financial Report</w:t>
      </w:r>
      <w:r w:rsidR="00755528">
        <w:t>.</w:t>
      </w:r>
      <w:r>
        <w:t xml:space="preserve"> Mountain View</w:t>
      </w:r>
      <w:r w:rsidR="00755528">
        <w:t xml:space="preserve">: Google </w:t>
      </w:r>
      <w:r>
        <w:t>Incorporation</w:t>
      </w:r>
    </w:p>
    <w:p w:rsidR="005B2E17" w:rsidRDefault="00D335CD" w:rsidP="007E079A">
      <w:pPr>
        <w:spacing w:before="100" w:beforeAutospacing="1" w:after="100" w:afterAutospacing="1"/>
        <w:ind w:left="1004" w:hanging="720"/>
        <w:contextualSpacing/>
        <w:rPr>
          <w:rFonts w:ascii="Times New Roman" w:hAnsi="Times New Roman" w:cs="Times New Roman"/>
        </w:rPr>
      </w:pPr>
      <w:r>
        <w:t>Google Incorporation. (2018</w:t>
      </w:r>
      <w:r>
        <w:t>). 2017 Annual Financial Report. Mountain View: Google Incorporation</w:t>
      </w:r>
    </w:p>
    <w:p w:rsidR="005B2E17" w:rsidRDefault="00D335CD" w:rsidP="007E079A">
      <w:pPr>
        <w:spacing w:before="100" w:beforeAutospacing="1" w:after="100" w:afterAutospacing="1"/>
        <w:ind w:left="1004" w:hanging="720"/>
        <w:contextualSpacing/>
        <w:rPr>
          <w:rFonts w:ascii="Times New Roman" w:hAnsi="Times New Roman" w:cs="Times New Roman"/>
        </w:rPr>
      </w:pPr>
      <w:r>
        <w:t xml:space="preserve">Google Incorporation. (2015). </w:t>
      </w:r>
      <w:r w:rsidR="00112D57">
        <w:t>Company Information: Corporate</w:t>
      </w:r>
      <w:r>
        <w:t>. Retrieved from http://www.google.com/intl/en/about/corporate/company/</w:t>
      </w:r>
    </w:p>
    <w:p w:rsidR="002D5B59" w:rsidRPr="00E62432" w:rsidRDefault="00D335CD" w:rsidP="007E079A">
      <w:pPr>
        <w:spacing w:before="100" w:beforeAutospacing="1" w:after="100" w:afterAutospacing="1"/>
        <w:ind w:left="1004" w:hanging="720"/>
        <w:contextualSpacing/>
        <w:rPr>
          <w:rFonts w:ascii="Times New Roman" w:hAnsi="Times New Roman" w:cs="Times New Roman"/>
        </w:rPr>
      </w:pPr>
      <w:r>
        <w:t xml:space="preserve"> </w:t>
      </w:r>
      <w:bookmarkEnd w:id="0"/>
    </w:p>
    <w:sectPr w:rsidR="002D5B59" w:rsidRPr="00E62432">
      <w:headerReference w:type="default" r:id="rId16"/>
      <w:headerReference w:type="first" r:id="rId17"/>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35CD" w:rsidRDefault="00D335CD">
      <w:pPr>
        <w:spacing w:line="240" w:lineRule="auto"/>
      </w:pPr>
      <w:r>
        <w:separator/>
      </w:r>
    </w:p>
  </w:endnote>
  <w:endnote w:type="continuationSeparator" w:id="0">
    <w:p w:rsidR="00D335CD" w:rsidRDefault="00D335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35CD" w:rsidRDefault="00D335CD">
      <w:pPr>
        <w:spacing w:line="240" w:lineRule="auto"/>
      </w:pPr>
      <w:r>
        <w:separator/>
      </w:r>
    </w:p>
  </w:footnote>
  <w:footnote w:type="continuationSeparator" w:id="0">
    <w:p w:rsidR="00D335CD" w:rsidRDefault="00D335C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978" w:rsidRDefault="00D335CD">
    <w:pPr>
      <w:pStyle w:val="Header"/>
    </w:pPr>
    <w:sdt>
      <w:sdtPr>
        <w:rPr>
          <w:rStyle w:val="Strong"/>
        </w:rPr>
        <w:alias w:val="Running head"/>
        <w:id w:val="12739865"/>
        <w:placeholder>
          <w:docPart w:val="A7EEF4B1E84349CA93BAE0D8AD141B8D"/>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AC7011">
          <w:rPr>
            <w:rStyle w:val="Strong"/>
            <w:lang w:val="en-GB"/>
          </w:rPr>
          <w:t>gOOGLE INC.</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E67C8A">
      <w:rPr>
        <w:rStyle w:val="Strong"/>
        <w:noProof/>
      </w:rPr>
      <w:t>7</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978" w:rsidRDefault="00D335CD">
    <w:pPr>
      <w:pStyle w:val="Header"/>
      <w:rPr>
        <w:rStyle w:val="Strong"/>
      </w:rPr>
    </w:pPr>
    <w:r>
      <w:t xml:space="preserve">Running head: </w:t>
    </w:r>
    <w:sdt>
      <w:sdtPr>
        <w:rPr>
          <w:rStyle w:val="Strong"/>
        </w:rPr>
        <w:alias w:val="Running head"/>
        <w:id w:val="-696842620"/>
        <w:placeholder>
          <w:docPart w:val="1B409FF5A63F4948835C1BB2C8628B68"/>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AC7011">
          <w:rPr>
            <w:rStyle w:val="Strong"/>
          </w:rPr>
          <w:t>gOOGLE INC.</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E67C8A">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011"/>
    <w:rsid w:val="0000098F"/>
    <w:rsid w:val="0002411F"/>
    <w:rsid w:val="00025607"/>
    <w:rsid w:val="00026666"/>
    <w:rsid w:val="00033E93"/>
    <w:rsid w:val="00035D07"/>
    <w:rsid w:val="000408C8"/>
    <w:rsid w:val="000631EC"/>
    <w:rsid w:val="0006471C"/>
    <w:rsid w:val="000801A4"/>
    <w:rsid w:val="00094025"/>
    <w:rsid w:val="000A5117"/>
    <w:rsid w:val="000B1777"/>
    <w:rsid w:val="000B44CE"/>
    <w:rsid w:val="000C20B7"/>
    <w:rsid w:val="000C3DBA"/>
    <w:rsid w:val="000D1B37"/>
    <w:rsid w:val="000D3F41"/>
    <w:rsid w:val="000E1EA2"/>
    <w:rsid w:val="000E6F1B"/>
    <w:rsid w:val="000F56F2"/>
    <w:rsid w:val="000F6E45"/>
    <w:rsid w:val="000F7DC6"/>
    <w:rsid w:val="00112D57"/>
    <w:rsid w:val="00114CF4"/>
    <w:rsid w:val="001230E4"/>
    <w:rsid w:val="00123290"/>
    <w:rsid w:val="00131AFC"/>
    <w:rsid w:val="00163002"/>
    <w:rsid w:val="00164ED9"/>
    <w:rsid w:val="0016619D"/>
    <w:rsid w:val="00170308"/>
    <w:rsid w:val="00184013"/>
    <w:rsid w:val="00184482"/>
    <w:rsid w:val="00184D7D"/>
    <w:rsid w:val="00191615"/>
    <w:rsid w:val="00194506"/>
    <w:rsid w:val="001971F1"/>
    <w:rsid w:val="00197FBF"/>
    <w:rsid w:val="001A239F"/>
    <w:rsid w:val="001B5DBE"/>
    <w:rsid w:val="001B7451"/>
    <w:rsid w:val="001C0439"/>
    <w:rsid w:val="001D1854"/>
    <w:rsid w:val="001D1C1F"/>
    <w:rsid w:val="001D4DE4"/>
    <w:rsid w:val="001E2D05"/>
    <w:rsid w:val="001F14ED"/>
    <w:rsid w:val="001F291B"/>
    <w:rsid w:val="001F7B4E"/>
    <w:rsid w:val="00201C47"/>
    <w:rsid w:val="002033FA"/>
    <w:rsid w:val="00203BC5"/>
    <w:rsid w:val="00205378"/>
    <w:rsid w:val="00212A2C"/>
    <w:rsid w:val="00212EEF"/>
    <w:rsid w:val="00215A9E"/>
    <w:rsid w:val="00226176"/>
    <w:rsid w:val="00233540"/>
    <w:rsid w:val="0023546C"/>
    <w:rsid w:val="00236F43"/>
    <w:rsid w:val="00241ED6"/>
    <w:rsid w:val="0024270B"/>
    <w:rsid w:val="00245C8C"/>
    <w:rsid w:val="00247103"/>
    <w:rsid w:val="00250851"/>
    <w:rsid w:val="002806C1"/>
    <w:rsid w:val="002819D0"/>
    <w:rsid w:val="00291C74"/>
    <w:rsid w:val="002A0EF4"/>
    <w:rsid w:val="002C12D3"/>
    <w:rsid w:val="002C1448"/>
    <w:rsid w:val="002C18E6"/>
    <w:rsid w:val="002D1ACD"/>
    <w:rsid w:val="002D5B59"/>
    <w:rsid w:val="002D751E"/>
    <w:rsid w:val="002E07A8"/>
    <w:rsid w:val="002E479E"/>
    <w:rsid w:val="002F1628"/>
    <w:rsid w:val="002F5D08"/>
    <w:rsid w:val="00306C6D"/>
    <w:rsid w:val="003123AD"/>
    <w:rsid w:val="00313788"/>
    <w:rsid w:val="00317D91"/>
    <w:rsid w:val="00325436"/>
    <w:rsid w:val="00325C60"/>
    <w:rsid w:val="00326B65"/>
    <w:rsid w:val="00333947"/>
    <w:rsid w:val="0034564F"/>
    <w:rsid w:val="00347DE9"/>
    <w:rsid w:val="00355DCA"/>
    <w:rsid w:val="003607B0"/>
    <w:rsid w:val="00366376"/>
    <w:rsid w:val="003711C2"/>
    <w:rsid w:val="003748C3"/>
    <w:rsid w:val="00374F6C"/>
    <w:rsid w:val="003813A6"/>
    <w:rsid w:val="003902E2"/>
    <w:rsid w:val="003A0176"/>
    <w:rsid w:val="003A2309"/>
    <w:rsid w:val="003A416D"/>
    <w:rsid w:val="003A50F0"/>
    <w:rsid w:val="003A62F0"/>
    <w:rsid w:val="003A67F1"/>
    <w:rsid w:val="003D3EB3"/>
    <w:rsid w:val="003D7EC5"/>
    <w:rsid w:val="003E492B"/>
    <w:rsid w:val="003F549C"/>
    <w:rsid w:val="0040149B"/>
    <w:rsid w:val="004075C0"/>
    <w:rsid w:val="004252A7"/>
    <w:rsid w:val="004310B5"/>
    <w:rsid w:val="00436BA6"/>
    <w:rsid w:val="004434BC"/>
    <w:rsid w:val="004567DA"/>
    <w:rsid w:val="004661A1"/>
    <w:rsid w:val="00471304"/>
    <w:rsid w:val="00482099"/>
    <w:rsid w:val="00490740"/>
    <w:rsid w:val="004A0CC8"/>
    <w:rsid w:val="004A5444"/>
    <w:rsid w:val="004A69AD"/>
    <w:rsid w:val="004B6892"/>
    <w:rsid w:val="004C5583"/>
    <w:rsid w:val="004C7844"/>
    <w:rsid w:val="004D642A"/>
    <w:rsid w:val="004E1F5E"/>
    <w:rsid w:val="004F599A"/>
    <w:rsid w:val="00500B92"/>
    <w:rsid w:val="005118C9"/>
    <w:rsid w:val="00513303"/>
    <w:rsid w:val="005242B3"/>
    <w:rsid w:val="00527897"/>
    <w:rsid w:val="00534612"/>
    <w:rsid w:val="00541CFD"/>
    <w:rsid w:val="00545267"/>
    <w:rsid w:val="00551A02"/>
    <w:rsid w:val="0055347B"/>
    <w:rsid w:val="005534FA"/>
    <w:rsid w:val="00564134"/>
    <w:rsid w:val="00564A86"/>
    <w:rsid w:val="00571602"/>
    <w:rsid w:val="00575314"/>
    <w:rsid w:val="00575649"/>
    <w:rsid w:val="00590D0B"/>
    <w:rsid w:val="0059196B"/>
    <w:rsid w:val="00591982"/>
    <w:rsid w:val="00592B7A"/>
    <w:rsid w:val="00593926"/>
    <w:rsid w:val="00593C93"/>
    <w:rsid w:val="005A0B6D"/>
    <w:rsid w:val="005B1DB0"/>
    <w:rsid w:val="005B2E17"/>
    <w:rsid w:val="005C47AC"/>
    <w:rsid w:val="005D2550"/>
    <w:rsid w:val="005D3A03"/>
    <w:rsid w:val="005D601B"/>
    <w:rsid w:val="005D78DF"/>
    <w:rsid w:val="005D799D"/>
    <w:rsid w:val="005E2E52"/>
    <w:rsid w:val="005F094E"/>
    <w:rsid w:val="0060722D"/>
    <w:rsid w:val="00607E99"/>
    <w:rsid w:val="006242BC"/>
    <w:rsid w:val="00630C21"/>
    <w:rsid w:val="00631D89"/>
    <w:rsid w:val="006402D4"/>
    <w:rsid w:val="00641046"/>
    <w:rsid w:val="00641BF3"/>
    <w:rsid w:val="00643EA4"/>
    <w:rsid w:val="006463AA"/>
    <w:rsid w:val="00654BA2"/>
    <w:rsid w:val="0065715E"/>
    <w:rsid w:val="00660E0A"/>
    <w:rsid w:val="006735E1"/>
    <w:rsid w:val="00683F63"/>
    <w:rsid w:val="00691C5F"/>
    <w:rsid w:val="00692CAA"/>
    <w:rsid w:val="00693F10"/>
    <w:rsid w:val="00695E6A"/>
    <w:rsid w:val="006A1499"/>
    <w:rsid w:val="006A1A8B"/>
    <w:rsid w:val="006A7022"/>
    <w:rsid w:val="006B1193"/>
    <w:rsid w:val="006B128E"/>
    <w:rsid w:val="006B4272"/>
    <w:rsid w:val="006D2C94"/>
    <w:rsid w:val="006D38E1"/>
    <w:rsid w:val="006E0274"/>
    <w:rsid w:val="006E2414"/>
    <w:rsid w:val="006E3DC1"/>
    <w:rsid w:val="006E4873"/>
    <w:rsid w:val="006E6FF9"/>
    <w:rsid w:val="006F0413"/>
    <w:rsid w:val="006F0E51"/>
    <w:rsid w:val="00700F35"/>
    <w:rsid w:val="00701563"/>
    <w:rsid w:val="00712610"/>
    <w:rsid w:val="0072261C"/>
    <w:rsid w:val="00731A12"/>
    <w:rsid w:val="00743D4C"/>
    <w:rsid w:val="00747F15"/>
    <w:rsid w:val="00751719"/>
    <w:rsid w:val="00753DEF"/>
    <w:rsid w:val="00755528"/>
    <w:rsid w:val="00775CE0"/>
    <w:rsid w:val="00791324"/>
    <w:rsid w:val="007A533A"/>
    <w:rsid w:val="007C5E6F"/>
    <w:rsid w:val="007D7A55"/>
    <w:rsid w:val="007E079A"/>
    <w:rsid w:val="007E3295"/>
    <w:rsid w:val="007E5D0F"/>
    <w:rsid w:val="007F4280"/>
    <w:rsid w:val="007F57A7"/>
    <w:rsid w:val="007F772D"/>
    <w:rsid w:val="008002C0"/>
    <w:rsid w:val="008070EC"/>
    <w:rsid w:val="008073BF"/>
    <w:rsid w:val="008165DE"/>
    <w:rsid w:val="00816A8A"/>
    <w:rsid w:val="008176C1"/>
    <w:rsid w:val="00835DAB"/>
    <w:rsid w:val="00836EA7"/>
    <w:rsid w:val="00843522"/>
    <w:rsid w:val="00846165"/>
    <w:rsid w:val="00851B22"/>
    <w:rsid w:val="008544A7"/>
    <w:rsid w:val="008604AB"/>
    <w:rsid w:val="008631D4"/>
    <w:rsid w:val="008654EE"/>
    <w:rsid w:val="008776F0"/>
    <w:rsid w:val="0088769C"/>
    <w:rsid w:val="00896685"/>
    <w:rsid w:val="008A06DE"/>
    <w:rsid w:val="008C2A2A"/>
    <w:rsid w:val="008C5323"/>
    <w:rsid w:val="008D31C9"/>
    <w:rsid w:val="008D573A"/>
    <w:rsid w:val="008E27B6"/>
    <w:rsid w:val="008E6FF0"/>
    <w:rsid w:val="008E74E6"/>
    <w:rsid w:val="00906214"/>
    <w:rsid w:val="00917836"/>
    <w:rsid w:val="009262DB"/>
    <w:rsid w:val="0093469F"/>
    <w:rsid w:val="00937C0C"/>
    <w:rsid w:val="00942F91"/>
    <w:rsid w:val="009A6A3B"/>
    <w:rsid w:val="009B2738"/>
    <w:rsid w:val="009D34CF"/>
    <w:rsid w:val="009D3577"/>
    <w:rsid w:val="009E49FD"/>
    <w:rsid w:val="009E71FE"/>
    <w:rsid w:val="009F3482"/>
    <w:rsid w:val="009F4456"/>
    <w:rsid w:val="009F65C0"/>
    <w:rsid w:val="00A03885"/>
    <w:rsid w:val="00A32270"/>
    <w:rsid w:val="00A43568"/>
    <w:rsid w:val="00A43576"/>
    <w:rsid w:val="00A5016D"/>
    <w:rsid w:val="00A5314C"/>
    <w:rsid w:val="00A5540E"/>
    <w:rsid w:val="00A651FA"/>
    <w:rsid w:val="00A85755"/>
    <w:rsid w:val="00A93069"/>
    <w:rsid w:val="00A93BA4"/>
    <w:rsid w:val="00AA50A2"/>
    <w:rsid w:val="00AA6ACA"/>
    <w:rsid w:val="00AB7E49"/>
    <w:rsid w:val="00AC0425"/>
    <w:rsid w:val="00AC7011"/>
    <w:rsid w:val="00AD353C"/>
    <w:rsid w:val="00AD3E6F"/>
    <w:rsid w:val="00AD4543"/>
    <w:rsid w:val="00AD6183"/>
    <w:rsid w:val="00AE3CD3"/>
    <w:rsid w:val="00AE6291"/>
    <w:rsid w:val="00AE7AE6"/>
    <w:rsid w:val="00AF2DE2"/>
    <w:rsid w:val="00AF60A4"/>
    <w:rsid w:val="00B02140"/>
    <w:rsid w:val="00B12FD0"/>
    <w:rsid w:val="00B22F48"/>
    <w:rsid w:val="00B32F74"/>
    <w:rsid w:val="00B359AA"/>
    <w:rsid w:val="00B43611"/>
    <w:rsid w:val="00B46960"/>
    <w:rsid w:val="00B618D5"/>
    <w:rsid w:val="00B66318"/>
    <w:rsid w:val="00B76A72"/>
    <w:rsid w:val="00B823AA"/>
    <w:rsid w:val="00BA45DB"/>
    <w:rsid w:val="00BC4C33"/>
    <w:rsid w:val="00BD58E4"/>
    <w:rsid w:val="00BE6566"/>
    <w:rsid w:val="00BE6D4B"/>
    <w:rsid w:val="00BF4184"/>
    <w:rsid w:val="00BF471A"/>
    <w:rsid w:val="00C0154D"/>
    <w:rsid w:val="00C0601E"/>
    <w:rsid w:val="00C214B6"/>
    <w:rsid w:val="00C26D95"/>
    <w:rsid w:val="00C30ACE"/>
    <w:rsid w:val="00C31D30"/>
    <w:rsid w:val="00C43A15"/>
    <w:rsid w:val="00C62636"/>
    <w:rsid w:val="00C70E92"/>
    <w:rsid w:val="00C7231F"/>
    <w:rsid w:val="00C72B00"/>
    <w:rsid w:val="00C8333F"/>
    <w:rsid w:val="00C85CED"/>
    <w:rsid w:val="00C86424"/>
    <w:rsid w:val="00C87275"/>
    <w:rsid w:val="00C945CF"/>
    <w:rsid w:val="00C9673A"/>
    <w:rsid w:val="00CA176C"/>
    <w:rsid w:val="00CA7419"/>
    <w:rsid w:val="00CD274B"/>
    <w:rsid w:val="00CD332A"/>
    <w:rsid w:val="00CD5F5E"/>
    <w:rsid w:val="00CD6E39"/>
    <w:rsid w:val="00CE3333"/>
    <w:rsid w:val="00CE4278"/>
    <w:rsid w:val="00CE55C3"/>
    <w:rsid w:val="00CE6B65"/>
    <w:rsid w:val="00CF1945"/>
    <w:rsid w:val="00CF6E91"/>
    <w:rsid w:val="00D16711"/>
    <w:rsid w:val="00D16FCC"/>
    <w:rsid w:val="00D335CD"/>
    <w:rsid w:val="00D33E9D"/>
    <w:rsid w:val="00D42108"/>
    <w:rsid w:val="00D52095"/>
    <w:rsid w:val="00D53192"/>
    <w:rsid w:val="00D633CC"/>
    <w:rsid w:val="00D65E1B"/>
    <w:rsid w:val="00D72D4A"/>
    <w:rsid w:val="00D81543"/>
    <w:rsid w:val="00D816AE"/>
    <w:rsid w:val="00D8470A"/>
    <w:rsid w:val="00D85B68"/>
    <w:rsid w:val="00D86B46"/>
    <w:rsid w:val="00DB3D89"/>
    <w:rsid w:val="00DB4B63"/>
    <w:rsid w:val="00DB63CC"/>
    <w:rsid w:val="00DB6689"/>
    <w:rsid w:val="00DC556A"/>
    <w:rsid w:val="00DC7519"/>
    <w:rsid w:val="00DD17A0"/>
    <w:rsid w:val="00DD67E9"/>
    <w:rsid w:val="00DF3720"/>
    <w:rsid w:val="00E01453"/>
    <w:rsid w:val="00E01ABE"/>
    <w:rsid w:val="00E0415C"/>
    <w:rsid w:val="00E064FA"/>
    <w:rsid w:val="00E0676F"/>
    <w:rsid w:val="00E11C06"/>
    <w:rsid w:val="00E135AD"/>
    <w:rsid w:val="00E15D04"/>
    <w:rsid w:val="00E30E38"/>
    <w:rsid w:val="00E35CF3"/>
    <w:rsid w:val="00E5048B"/>
    <w:rsid w:val="00E5172E"/>
    <w:rsid w:val="00E6004D"/>
    <w:rsid w:val="00E622B6"/>
    <w:rsid w:val="00E62432"/>
    <w:rsid w:val="00E6497C"/>
    <w:rsid w:val="00E67C8A"/>
    <w:rsid w:val="00E70EE6"/>
    <w:rsid w:val="00E77CC3"/>
    <w:rsid w:val="00E81978"/>
    <w:rsid w:val="00E90A71"/>
    <w:rsid w:val="00EA4893"/>
    <w:rsid w:val="00EA6F2B"/>
    <w:rsid w:val="00EB00F2"/>
    <w:rsid w:val="00EB12EE"/>
    <w:rsid w:val="00EB3C2B"/>
    <w:rsid w:val="00EC11C4"/>
    <w:rsid w:val="00EC2E29"/>
    <w:rsid w:val="00EC66AD"/>
    <w:rsid w:val="00EC7190"/>
    <w:rsid w:val="00EE23E8"/>
    <w:rsid w:val="00EE43A3"/>
    <w:rsid w:val="00F13907"/>
    <w:rsid w:val="00F323AE"/>
    <w:rsid w:val="00F379B7"/>
    <w:rsid w:val="00F525FA"/>
    <w:rsid w:val="00F720A3"/>
    <w:rsid w:val="00F72B1E"/>
    <w:rsid w:val="00F7309D"/>
    <w:rsid w:val="00F75559"/>
    <w:rsid w:val="00F83A58"/>
    <w:rsid w:val="00FA1A61"/>
    <w:rsid w:val="00FA3CF1"/>
    <w:rsid w:val="00FA4B01"/>
    <w:rsid w:val="00FA6B73"/>
    <w:rsid w:val="00FB398E"/>
    <w:rsid w:val="00FB7BC2"/>
    <w:rsid w:val="00FD704C"/>
    <w:rsid w:val="00FE77AC"/>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C3282C-5B96-4E55-BAE6-2BC4EDA2F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BDBE49D24E04C1DB08179CA68E5E304"/>
        <w:category>
          <w:name w:val="General"/>
          <w:gallery w:val="placeholder"/>
        </w:category>
        <w:types>
          <w:type w:val="bbPlcHdr"/>
        </w:types>
        <w:behaviors>
          <w:behavior w:val="content"/>
        </w:behaviors>
        <w:guid w:val="{800307B5-503D-4F47-9C76-0C42192B4841}"/>
      </w:docPartPr>
      <w:docPartBody>
        <w:p w:rsidR="00DB3D89" w:rsidRDefault="0043419F">
          <w:pPr>
            <w:pStyle w:val="ABDBE49D24E04C1DB08179CA68E5E304"/>
          </w:pPr>
          <w:r>
            <w:t>[Title Here, up to 12 Words, on One to Two Lines]</w:t>
          </w:r>
        </w:p>
      </w:docPartBody>
    </w:docPart>
    <w:docPart>
      <w:docPartPr>
        <w:name w:val="A7EEF4B1E84349CA93BAE0D8AD141B8D"/>
        <w:category>
          <w:name w:val="General"/>
          <w:gallery w:val="placeholder"/>
        </w:category>
        <w:types>
          <w:type w:val="bbPlcHdr"/>
        </w:types>
        <w:behaviors>
          <w:behavior w:val="content"/>
        </w:behaviors>
        <w:guid w:val="{8DE267FB-1316-43BE-8F93-F2AD9240231B}"/>
      </w:docPartPr>
      <w:docPartBody>
        <w:p w:rsidR="00DB3D89" w:rsidRDefault="0043419F">
          <w:pPr>
            <w:pStyle w:val="A7EEF4B1E84349CA93BAE0D8AD141B8D"/>
          </w:pPr>
          <w:r w:rsidRPr="005D3A03">
            <w:t>Figures title:</w:t>
          </w:r>
        </w:p>
      </w:docPartBody>
    </w:docPart>
    <w:docPart>
      <w:docPartPr>
        <w:name w:val="1B409FF5A63F4948835C1BB2C8628B68"/>
        <w:category>
          <w:name w:val="General"/>
          <w:gallery w:val="placeholder"/>
        </w:category>
        <w:types>
          <w:type w:val="bbPlcHdr"/>
        </w:types>
        <w:behaviors>
          <w:behavior w:val="content"/>
        </w:behaviors>
        <w:guid w:val="{C0769080-B817-483E-9EFF-AE06ECFBCF69}"/>
      </w:docPartPr>
      <w:docPartBody>
        <w:p w:rsidR="00DB3D89" w:rsidRDefault="0043419F">
          <w:pPr>
            <w:pStyle w:val="1B409FF5A63F4948835C1BB2C8628B68"/>
          </w:pPr>
          <w:r>
            <w:t xml:space="preserve">[Include all figures in their own section, following references (and footnotes and tables, if applicable).  Include a numbered caption for each figure.  Use the Table/Figure style for easy </w:t>
          </w:r>
          <w:r>
            <w:t>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05F"/>
    <w:rsid w:val="0006067E"/>
    <w:rsid w:val="000B005F"/>
    <w:rsid w:val="0043419F"/>
    <w:rsid w:val="00620788"/>
    <w:rsid w:val="00C13440"/>
    <w:rsid w:val="00DB3D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DBE49D24E04C1DB08179CA68E5E304">
    <w:name w:val="ABDBE49D24E04C1DB08179CA68E5E304"/>
  </w:style>
  <w:style w:type="paragraph" w:customStyle="1" w:styleId="922874B173CB48B6A9B07F9B7F0275F5">
    <w:name w:val="922874B173CB48B6A9B07F9B7F0275F5"/>
  </w:style>
  <w:style w:type="paragraph" w:customStyle="1" w:styleId="BCEFB3CD27BC46E781E94F05B95E171A">
    <w:name w:val="BCEFB3CD27BC46E781E94F05B95E171A"/>
  </w:style>
  <w:style w:type="paragraph" w:customStyle="1" w:styleId="13B962F885DA434EA6815BB41BC9B5BA">
    <w:name w:val="13B962F885DA434EA6815BB41BC9B5BA"/>
  </w:style>
  <w:style w:type="paragraph" w:customStyle="1" w:styleId="12651E2FA1964D2D9FBCE888EBD431A5">
    <w:name w:val="12651E2FA1964D2D9FBCE888EBD431A5"/>
  </w:style>
  <w:style w:type="paragraph" w:customStyle="1" w:styleId="CF22CA4BBFF24DA6AAEE7ED5EC2C3F70">
    <w:name w:val="CF22CA4BBFF24DA6AAEE7ED5EC2C3F70"/>
  </w:style>
  <w:style w:type="character" w:styleId="Emphasis">
    <w:name w:val="Emphasis"/>
    <w:basedOn w:val="DefaultParagraphFont"/>
    <w:uiPriority w:val="4"/>
    <w:unhideWhenUsed/>
    <w:qFormat/>
    <w:rPr>
      <w:i/>
      <w:iCs/>
    </w:rPr>
  </w:style>
  <w:style w:type="paragraph" w:customStyle="1" w:styleId="AE115554A9144B38B35C59961B6AD997">
    <w:name w:val="AE115554A9144B38B35C59961B6AD997"/>
  </w:style>
  <w:style w:type="paragraph" w:customStyle="1" w:styleId="9D45451CAF4B4D73839A76FD2C13EB2B">
    <w:name w:val="9D45451CAF4B4D73839A76FD2C13EB2B"/>
  </w:style>
  <w:style w:type="paragraph" w:customStyle="1" w:styleId="6D3FA9232C664EAA8D2B335CE21140AA">
    <w:name w:val="6D3FA9232C664EAA8D2B335CE21140AA"/>
  </w:style>
  <w:style w:type="paragraph" w:customStyle="1" w:styleId="530CB45F55BB4E3095F52480E058D220">
    <w:name w:val="530CB45F55BB4E3095F52480E058D220"/>
  </w:style>
  <w:style w:type="paragraph" w:customStyle="1" w:styleId="38912F2F9CCE4A1EA3305F28BA946D5E">
    <w:name w:val="38912F2F9CCE4A1EA3305F28BA946D5E"/>
  </w:style>
  <w:style w:type="paragraph" w:customStyle="1" w:styleId="215E19819A3A4D849F6643F83F15F087">
    <w:name w:val="215E19819A3A4D849F6643F83F15F087"/>
  </w:style>
  <w:style w:type="paragraph" w:customStyle="1" w:styleId="F8B12BF67D324122AB5010030AD8779D">
    <w:name w:val="F8B12BF67D324122AB5010030AD8779D"/>
  </w:style>
  <w:style w:type="paragraph" w:customStyle="1" w:styleId="877F86A5E2604EE1A2EF9170F1FABEAB">
    <w:name w:val="877F86A5E2604EE1A2EF9170F1FABEAB"/>
  </w:style>
  <w:style w:type="paragraph" w:customStyle="1" w:styleId="242C2717CBF24B908C63104F24F091EE">
    <w:name w:val="242C2717CBF24B908C63104F24F091EE"/>
  </w:style>
  <w:style w:type="paragraph" w:customStyle="1" w:styleId="0FFA00C73F3640D4A3ABDB201E6FC638">
    <w:name w:val="0FFA00C73F3640D4A3ABDB201E6FC638"/>
  </w:style>
  <w:style w:type="paragraph" w:customStyle="1" w:styleId="77C9FDAF7DE545F4AC52937EEFEC4516">
    <w:name w:val="77C9FDAF7DE545F4AC52937EEFEC4516"/>
  </w:style>
  <w:style w:type="paragraph" w:customStyle="1" w:styleId="2A455DB4972548A98000D9ADD225E4CB">
    <w:name w:val="2A455DB4972548A98000D9ADD225E4CB"/>
  </w:style>
  <w:style w:type="paragraph" w:customStyle="1" w:styleId="6388357AE1E943589B687C68FF23CC33">
    <w:name w:val="6388357AE1E943589B687C68FF23CC33"/>
  </w:style>
  <w:style w:type="paragraph" w:customStyle="1" w:styleId="91D7C19E5598493B896C29856AB9D5CF">
    <w:name w:val="91D7C19E5598493B896C29856AB9D5CF"/>
  </w:style>
  <w:style w:type="paragraph" w:customStyle="1" w:styleId="4DEA60B15F3844BB978A8F0F78D2F1C7">
    <w:name w:val="4DEA60B15F3844BB978A8F0F78D2F1C7"/>
  </w:style>
  <w:style w:type="paragraph" w:customStyle="1" w:styleId="7B2FD391EB2D465C987C4C468EF72CE7">
    <w:name w:val="7B2FD391EB2D465C987C4C468EF72CE7"/>
  </w:style>
  <w:style w:type="paragraph" w:customStyle="1" w:styleId="F1A5C6D57506478585F80D0D5E0ED151">
    <w:name w:val="F1A5C6D57506478585F80D0D5E0ED151"/>
  </w:style>
  <w:style w:type="paragraph" w:customStyle="1" w:styleId="2CF9C8D4276D487481BCEBCA12142944">
    <w:name w:val="2CF9C8D4276D487481BCEBCA12142944"/>
  </w:style>
  <w:style w:type="paragraph" w:customStyle="1" w:styleId="3E3E3B8DA4674A2C8150DFD548BD0D73">
    <w:name w:val="3E3E3B8DA4674A2C8150DFD548BD0D73"/>
  </w:style>
  <w:style w:type="paragraph" w:customStyle="1" w:styleId="E59D9541605947ECB12FD03CD9CF8866">
    <w:name w:val="E59D9541605947ECB12FD03CD9CF8866"/>
  </w:style>
  <w:style w:type="paragraph" w:customStyle="1" w:styleId="01BFC0EFAAC240D6904DD157A58A8771">
    <w:name w:val="01BFC0EFAAC240D6904DD157A58A8771"/>
  </w:style>
  <w:style w:type="paragraph" w:customStyle="1" w:styleId="922F998FAAC24B0DA8AC12950DFB199B">
    <w:name w:val="922F998FAAC24B0DA8AC12950DFB199B"/>
  </w:style>
  <w:style w:type="paragraph" w:customStyle="1" w:styleId="21FAACD67B2C4DA29C9C66CF8063AEAA">
    <w:name w:val="21FAACD67B2C4DA29C9C66CF8063AEAA"/>
  </w:style>
  <w:style w:type="paragraph" w:customStyle="1" w:styleId="85E222B103EC4C59AE07F67F211CC0E4">
    <w:name w:val="85E222B103EC4C59AE07F67F211CC0E4"/>
  </w:style>
  <w:style w:type="paragraph" w:customStyle="1" w:styleId="49FD1B657F2B4D5996E2B6F53E770DAD">
    <w:name w:val="49FD1B657F2B4D5996E2B6F53E770DAD"/>
  </w:style>
  <w:style w:type="paragraph" w:customStyle="1" w:styleId="88B9581BEE49416B9C30D4DE4B3394BF">
    <w:name w:val="88B9581BEE49416B9C30D4DE4B3394BF"/>
  </w:style>
  <w:style w:type="paragraph" w:customStyle="1" w:styleId="8A2755C595DA4058B62637D798236AA9">
    <w:name w:val="8A2755C595DA4058B62637D798236AA9"/>
  </w:style>
  <w:style w:type="paragraph" w:customStyle="1" w:styleId="F99734D8CB494B1A8AE0B1D834A41006">
    <w:name w:val="F99734D8CB494B1A8AE0B1D834A41006"/>
  </w:style>
  <w:style w:type="paragraph" w:customStyle="1" w:styleId="3652791E21164078BFB33544A447E7DC">
    <w:name w:val="3652791E21164078BFB33544A447E7DC"/>
  </w:style>
  <w:style w:type="paragraph" w:customStyle="1" w:styleId="20EB21D665A1404BB68FF7CE28090C32">
    <w:name w:val="20EB21D665A1404BB68FF7CE28090C32"/>
  </w:style>
  <w:style w:type="paragraph" w:customStyle="1" w:styleId="913B1E04E6354F4D8D33025165A7246C">
    <w:name w:val="913B1E04E6354F4D8D33025165A7246C"/>
  </w:style>
  <w:style w:type="paragraph" w:customStyle="1" w:styleId="15BB6B215B5146668DC8D0BE971F6400">
    <w:name w:val="15BB6B215B5146668DC8D0BE971F6400"/>
  </w:style>
  <w:style w:type="paragraph" w:customStyle="1" w:styleId="72C2187A5271406BA8DF0BD33A15070E">
    <w:name w:val="72C2187A5271406BA8DF0BD33A15070E"/>
  </w:style>
  <w:style w:type="paragraph" w:customStyle="1" w:styleId="0B84995465704FDD85C174734662E18E">
    <w:name w:val="0B84995465704FDD85C174734662E18E"/>
  </w:style>
  <w:style w:type="paragraph" w:customStyle="1" w:styleId="1EA91C8A92864CA09C5B3CAC8E2832A9">
    <w:name w:val="1EA91C8A92864CA09C5B3CAC8E2832A9"/>
  </w:style>
  <w:style w:type="paragraph" w:customStyle="1" w:styleId="7A8DF7E4A4C14CD8A5E6F1B32F987238">
    <w:name w:val="7A8DF7E4A4C14CD8A5E6F1B32F987238"/>
  </w:style>
  <w:style w:type="paragraph" w:customStyle="1" w:styleId="55FF0E371391438D920C7637D70A46B6">
    <w:name w:val="55FF0E371391438D920C7637D70A46B6"/>
  </w:style>
  <w:style w:type="paragraph" w:customStyle="1" w:styleId="F76BA9A2EC224911A21D892FF492D563">
    <w:name w:val="F76BA9A2EC224911A21D892FF492D563"/>
  </w:style>
  <w:style w:type="paragraph" w:customStyle="1" w:styleId="6B1CE37096474B129085A845EF7DB826">
    <w:name w:val="6B1CE37096474B129085A845EF7DB826"/>
  </w:style>
  <w:style w:type="paragraph" w:customStyle="1" w:styleId="E85C7EEA8A0F4E77BE9B2759349661E6">
    <w:name w:val="E85C7EEA8A0F4E77BE9B2759349661E6"/>
  </w:style>
  <w:style w:type="paragraph" w:customStyle="1" w:styleId="5866862278F7442EA0DF6CA81B3E8D15">
    <w:name w:val="5866862278F7442EA0DF6CA81B3E8D15"/>
  </w:style>
  <w:style w:type="paragraph" w:customStyle="1" w:styleId="6736E91DC45F4307B26C6A84AB370E34">
    <w:name w:val="6736E91DC45F4307B26C6A84AB370E34"/>
  </w:style>
  <w:style w:type="paragraph" w:customStyle="1" w:styleId="79113E844395422A985F1872C1539DB9">
    <w:name w:val="79113E844395422A985F1872C1539DB9"/>
  </w:style>
  <w:style w:type="paragraph" w:customStyle="1" w:styleId="548D1F47CC1E4C9090F8BE03ADFD0C59">
    <w:name w:val="548D1F47CC1E4C9090F8BE03ADFD0C59"/>
  </w:style>
  <w:style w:type="paragraph" w:customStyle="1" w:styleId="A18CD50C71A04612B4001C80BF98702F">
    <w:name w:val="A18CD50C71A04612B4001C80BF98702F"/>
  </w:style>
  <w:style w:type="paragraph" w:customStyle="1" w:styleId="18C80566A62B4BCB9857EBAFBB2F02EE">
    <w:name w:val="18C80566A62B4BCB9857EBAFBB2F02EE"/>
  </w:style>
  <w:style w:type="paragraph" w:customStyle="1" w:styleId="0527D4DAAAAC43818BAAA6F4588CA7FC">
    <w:name w:val="0527D4DAAAAC43818BAAA6F4588CA7FC"/>
  </w:style>
  <w:style w:type="paragraph" w:customStyle="1" w:styleId="39BD804033E24708B167EBBFCF564ACF">
    <w:name w:val="39BD804033E24708B167EBBFCF564ACF"/>
  </w:style>
  <w:style w:type="paragraph" w:customStyle="1" w:styleId="091C204942144BB6AF4E0AF6A0785536">
    <w:name w:val="091C204942144BB6AF4E0AF6A0785536"/>
  </w:style>
  <w:style w:type="paragraph" w:customStyle="1" w:styleId="8DE009C9D62B4ABAB286567CA57BB68D">
    <w:name w:val="8DE009C9D62B4ABAB286567CA57BB68D"/>
  </w:style>
  <w:style w:type="paragraph" w:customStyle="1" w:styleId="03F02A583F7E4BBFA5BF8A3DEA27619E">
    <w:name w:val="03F02A583F7E4BBFA5BF8A3DEA27619E"/>
  </w:style>
  <w:style w:type="paragraph" w:customStyle="1" w:styleId="6AEF9CAFFC6E49A99CC08E42F44E975F">
    <w:name w:val="6AEF9CAFFC6E49A99CC08E42F44E975F"/>
  </w:style>
  <w:style w:type="paragraph" w:customStyle="1" w:styleId="768C36434F2F476CB9B1F29033D58369">
    <w:name w:val="768C36434F2F476CB9B1F29033D58369"/>
  </w:style>
  <w:style w:type="paragraph" w:customStyle="1" w:styleId="A3E80F16FD294B1D8DB7CD07C94ABBF5">
    <w:name w:val="A3E80F16FD294B1D8DB7CD07C94ABBF5"/>
  </w:style>
  <w:style w:type="paragraph" w:customStyle="1" w:styleId="F88B2847A2D04E388E802EE24AC989B1">
    <w:name w:val="F88B2847A2D04E388E802EE24AC989B1"/>
  </w:style>
  <w:style w:type="paragraph" w:customStyle="1" w:styleId="A7EEF4B1E84349CA93BAE0D8AD141B8D">
    <w:name w:val="A7EEF4B1E84349CA93BAE0D8AD141B8D"/>
  </w:style>
  <w:style w:type="paragraph" w:customStyle="1" w:styleId="1B409FF5A63F4948835C1BB2C8628B68">
    <w:name w:val="1B409FF5A63F4948835C1BB2C8628B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gOOGLE INC.</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4C07F9-68F6-43A2-A118-C85041CA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24</TotalTime>
  <Pages>16</Pages>
  <Words>2281</Words>
  <Characters>13007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Google Inc. Financial Statements Analysis</vt:lpstr>
    </vt:vector>
  </TitlesOfParts>
  <Company/>
  <LinksUpToDate>false</LinksUpToDate>
  <CharactersWithSpaces>15258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Google Inc. Financial Statements Analysis</dc:title>
  <dc:creator>Windows User</dc:creator>
  <cp:lastModifiedBy>Dennis Menge</cp:lastModifiedBy>
  <cp:revision>3</cp:revision>
  <dcterms:created xsi:type="dcterms:W3CDTF">2019-06-16T03:58:00Z</dcterms:created>
  <dcterms:modified xsi:type="dcterms:W3CDTF">2019-06-16T04:55:00Z</dcterms:modified>
</cp:coreProperties>
</file>